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063" w:rsidRPr="00874E6B" w:rsidRDefault="00DB7063" w:rsidP="00623129">
      <w:pPr>
        <w:pStyle w:val="ad"/>
        <w:spacing w:line="360" w:lineRule="auto"/>
      </w:pPr>
      <w:r w:rsidRPr="00874E6B">
        <w:t>ПОЯСНИТЕЛЬНАЯ ЗАПИСКА</w:t>
      </w:r>
    </w:p>
    <w:p w:rsidR="00DB7063" w:rsidRPr="00874E6B" w:rsidRDefault="00DB7063" w:rsidP="00623129">
      <w:pPr>
        <w:spacing w:after="0" w:line="360" w:lineRule="auto"/>
        <w:jc w:val="center"/>
        <w:rPr>
          <w:rFonts w:ascii="PT Astra Serif" w:hAnsi="PT Astra Serif" w:cs="Times New Roman"/>
          <w:b/>
          <w:sz w:val="28"/>
          <w:szCs w:val="28"/>
        </w:rPr>
      </w:pPr>
      <w:r w:rsidRPr="00874E6B">
        <w:rPr>
          <w:rFonts w:ascii="PT Astra Serif" w:hAnsi="PT Astra Serif" w:cs="Times New Roman"/>
          <w:b/>
          <w:sz w:val="28"/>
          <w:szCs w:val="28"/>
        </w:rPr>
        <w:t>к проекту закона Ульяновской области</w:t>
      </w:r>
    </w:p>
    <w:p w:rsidR="00BC4DCD" w:rsidRPr="00874E6B" w:rsidRDefault="00DB7063" w:rsidP="00623129">
      <w:pPr>
        <w:spacing w:after="0" w:line="360" w:lineRule="auto"/>
        <w:jc w:val="center"/>
        <w:rPr>
          <w:rFonts w:ascii="PT Astra Serif" w:hAnsi="PT Astra Serif" w:cs="Times New Roman"/>
          <w:b/>
          <w:sz w:val="28"/>
          <w:szCs w:val="28"/>
        </w:rPr>
      </w:pPr>
      <w:r w:rsidRPr="00874E6B">
        <w:rPr>
          <w:rFonts w:ascii="PT Astra Serif" w:hAnsi="PT Astra Serif" w:cs="Times New Roman"/>
          <w:b/>
          <w:sz w:val="28"/>
          <w:szCs w:val="28"/>
        </w:rPr>
        <w:t>«</w:t>
      </w:r>
      <w:r w:rsidR="00623129" w:rsidRPr="00874E6B">
        <w:rPr>
          <w:rFonts w:ascii="PT Astra Serif" w:hAnsi="PT Astra Serif" w:cs="Times New Roman"/>
          <w:b/>
          <w:sz w:val="28"/>
          <w:szCs w:val="28"/>
        </w:rPr>
        <w:t xml:space="preserve">О внесении изменений в отдельные законодательные акты Ульяновской области, </w:t>
      </w:r>
      <w:r w:rsidR="000F5BE1">
        <w:rPr>
          <w:rFonts w:ascii="PT Astra Serif" w:hAnsi="PT Astra Serif" w:cs="Times New Roman"/>
          <w:b/>
          <w:sz w:val="28"/>
          <w:szCs w:val="28"/>
        </w:rPr>
        <w:t xml:space="preserve">о </w:t>
      </w:r>
      <w:r w:rsidR="00623129" w:rsidRPr="00874E6B">
        <w:rPr>
          <w:rFonts w:ascii="PT Astra Serif" w:hAnsi="PT Astra Serif" w:cs="Times New Roman"/>
          <w:b/>
          <w:sz w:val="28"/>
          <w:szCs w:val="28"/>
        </w:rPr>
        <w:t xml:space="preserve">признании </w:t>
      </w:r>
      <w:proofErr w:type="gramStart"/>
      <w:r w:rsidR="00623129" w:rsidRPr="00874E6B">
        <w:rPr>
          <w:rFonts w:ascii="PT Astra Serif" w:hAnsi="PT Astra Serif" w:cs="Times New Roman"/>
          <w:b/>
          <w:sz w:val="28"/>
          <w:szCs w:val="28"/>
        </w:rPr>
        <w:t>утратившими</w:t>
      </w:r>
      <w:proofErr w:type="gramEnd"/>
      <w:r w:rsidR="00623129" w:rsidRPr="00874E6B">
        <w:rPr>
          <w:rFonts w:ascii="PT Astra Serif" w:hAnsi="PT Astra Serif" w:cs="Times New Roman"/>
          <w:b/>
          <w:sz w:val="28"/>
          <w:szCs w:val="28"/>
        </w:rPr>
        <w:t xml:space="preserve"> силу отдельных </w:t>
      </w:r>
      <w:r w:rsidR="000F5BE1">
        <w:rPr>
          <w:rFonts w:ascii="PT Astra Serif" w:hAnsi="PT Astra Serif" w:cs="Times New Roman"/>
          <w:b/>
          <w:sz w:val="28"/>
          <w:szCs w:val="28"/>
        </w:rPr>
        <w:t>положений законодательных актов</w:t>
      </w:r>
      <w:r w:rsidR="00623129" w:rsidRPr="00874E6B">
        <w:rPr>
          <w:rFonts w:ascii="PT Astra Serif" w:hAnsi="PT Astra Serif" w:cs="Times New Roman"/>
          <w:b/>
          <w:sz w:val="28"/>
          <w:szCs w:val="28"/>
        </w:rPr>
        <w:t xml:space="preserve"> </w:t>
      </w:r>
      <w:r w:rsidR="000F5BE1">
        <w:rPr>
          <w:rFonts w:ascii="PT Astra Serif" w:hAnsi="PT Astra Serif" w:cs="Times New Roman"/>
          <w:b/>
          <w:sz w:val="28"/>
          <w:szCs w:val="28"/>
        </w:rPr>
        <w:t>Ульяновской области и об отмене</w:t>
      </w:r>
      <w:r w:rsidR="00623129" w:rsidRPr="00874E6B">
        <w:rPr>
          <w:rFonts w:ascii="PT Astra Serif" w:hAnsi="PT Astra Serif" w:cs="Times New Roman"/>
          <w:b/>
          <w:sz w:val="28"/>
          <w:szCs w:val="28"/>
        </w:rPr>
        <w:t xml:space="preserve"> законодательного акта</w:t>
      </w:r>
      <w:r w:rsidR="000F5BE1">
        <w:rPr>
          <w:rFonts w:ascii="PT Astra Serif" w:hAnsi="PT Astra Serif" w:cs="Times New Roman"/>
          <w:b/>
          <w:sz w:val="28"/>
          <w:szCs w:val="28"/>
        </w:rPr>
        <w:t xml:space="preserve"> Ульяновской области</w:t>
      </w:r>
      <w:r w:rsidR="00B60A49" w:rsidRPr="00874E6B">
        <w:rPr>
          <w:rFonts w:ascii="PT Astra Serif" w:hAnsi="PT Astra Serif" w:cs="Times New Roman"/>
          <w:b/>
          <w:sz w:val="28"/>
          <w:szCs w:val="28"/>
        </w:rPr>
        <w:t>»</w:t>
      </w:r>
    </w:p>
    <w:p w:rsidR="00DB7063" w:rsidRPr="00874E6B" w:rsidRDefault="00DB7063" w:rsidP="00623129">
      <w:pPr>
        <w:spacing w:after="0" w:line="360" w:lineRule="auto"/>
        <w:jc w:val="center"/>
        <w:rPr>
          <w:rFonts w:ascii="PT Astra Serif" w:hAnsi="PT Astra Serif" w:cs="Times New Roman"/>
          <w:sz w:val="28"/>
          <w:szCs w:val="28"/>
        </w:rPr>
      </w:pPr>
    </w:p>
    <w:p w:rsidR="00DC770F" w:rsidRPr="00874E6B" w:rsidRDefault="00DC770F" w:rsidP="00DC770F">
      <w:pPr>
        <w:spacing w:after="0" w:line="360" w:lineRule="auto"/>
        <w:ind w:firstLine="708"/>
        <w:jc w:val="both"/>
        <w:rPr>
          <w:rFonts w:ascii="PT Astra Serif" w:hAnsi="PT Astra Serif" w:cs="Times New Roman"/>
          <w:sz w:val="28"/>
          <w:szCs w:val="28"/>
        </w:rPr>
      </w:pPr>
      <w:proofErr w:type="gramStart"/>
      <w:r w:rsidRPr="00874E6B">
        <w:rPr>
          <w:rFonts w:ascii="PT Astra Serif" w:hAnsi="PT Astra Serif" w:cs="Times New Roman"/>
          <w:sz w:val="28"/>
          <w:szCs w:val="28"/>
        </w:rPr>
        <w:t xml:space="preserve">Проект закона Ульяновской области «О внесении изменений в отдельные законодательные акты Ульяновской области, </w:t>
      </w:r>
      <w:r w:rsidR="000F5BE1">
        <w:rPr>
          <w:rFonts w:ascii="PT Astra Serif" w:hAnsi="PT Astra Serif" w:cs="Times New Roman"/>
          <w:sz w:val="28"/>
          <w:szCs w:val="28"/>
        </w:rPr>
        <w:t xml:space="preserve">о </w:t>
      </w:r>
      <w:r w:rsidRPr="00874E6B">
        <w:rPr>
          <w:rFonts w:ascii="PT Astra Serif" w:hAnsi="PT Astra Serif" w:cs="Times New Roman"/>
          <w:sz w:val="28"/>
          <w:szCs w:val="28"/>
        </w:rPr>
        <w:t xml:space="preserve">признании утратившими силу отдельных </w:t>
      </w:r>
      <w:r w:rsidR="000F5BE1">
        <w:rPr>
          <w:rFonts w:ascii="PT Astra Serif" w:hAnsi="PT Astra Serif" w:cs="Times New Roman"/>
          <w:sz w:val="28"/>
          <w:szCs w:val="28"/>
        </w:rPr>
        <w:t xml:space="preserve">положений </w:t>
      </w:r>
      <w:r w:rsidRPr="00874E6B">
        <w:rPr>
          <w:rFonts w:ascii="PT Astra Serif" w:hAnsi="PT Astra Serif" w:cs="Times New Roman"/>
          <w:sz w:val="28"/>
          <w:szCs w:val="28"/>
        </w:rPr>
        <w:t>законодательных актов</w:t>
      </w:r>
      <w:r w:rsidR="000F5BE1">
        <w:rPr>
          <w:rFonts w:ascii="PT Astra Serif" w:hAnsi="PT Astra Serif" w:cs="Times New Roman"/>
          <w:sz w:val="28"/>
          <w:szCs w:val="28"/>
        </w:rPr>
        <w:t xml:space="preserve"> Ульяновской области</w:t>
      </w:r>
      <w:r w:rsidR="00FF1D08">
        <w:rPr>
          <w:rFonts w:ascii="PT Astra Serif" w:hAnsi="PT Astra Serif" w:cs="Times New Roman"/>
          <w:sz w:val="28"/>
          <w:szCs w:val="28"/>
        </w:rPr>
        <w:br/>
      </w:r>
      <w:r w:rsidR="000F5BE1">
        <w:rPr>
          <w:rFonts w:ascii="PT Astra Serif" w:hAnsi="PT Astra Serif" w:cs="Times New Roman"/>
          <w:sz w:val="28"/>
          <w:szCs w:val="28"/>
        </w:rPr>
        <w:t>и об отмене</w:t>
      </w:r>
      <w:r w:rsidRPr="00874E6B">
        <w:rPr>
          <w:rFonts w:ascii="PT Astra Serif" w:hAnsi="PT Astra Serif" w:cs="Times New Roman"/>
          <w:sz w:val="28"/>
          <w:szCs w:val="28"/>
        </w:rPr>
        <w:t xml:space="preserve"> законодательного акта</w:t>
      </w:r>
      <w:r w:rsidR="000F5BE1">
        <w:rPr>
          <w:rFonts w:ascii="PT Astra Serif" w:hAnsi="PT Astra Serif" w:cs="Times New Roman"/>
          <w:sz w:val="28"/>
          <w:szCs w:val="28"/>
        </w:rPr>
        <w:t xml:space="preserve"> Ульяновской области</w:t>
      </w:r>
      <w:r w:rsidRPr="00874E6B">
        <w:rPr>
          <w:rFonts w:ascii="PT Astra Serif" w:hAnsi="PT Astra Serif" w:cs="Times New Roman"/>
          <w:sz w:val="28"/>
          <w:szCs w:val="28"/>
        </w:rPr>
        <w:t>» разработан Агентством записи актов гра</w:t>
      </w:r>
      <w:bookmarkStart w:id="0" w:name="_GoBack"/>
      <w:bookmarkEnd w:id="0"/>
      <w:r w:rsidRPr="00874E6B">
        <w:rPr>
          <w:rFonts w:ascii="PT Astra Serif" w:hAnsi="PT Astra Serif" w:cs="Times New Roman"/>
          <w:sz w:val="28"/>
          <w:szCs w:val="28"/>
        </w:rPr>
        <w:t>жданского состояния Ульяновс</w:t>
      </w:r>
      <w:r w:rsidR="00FF1D08">
        <w:rPr>
          <w:rFonts w:ascii="PT Astra Serif" w:hAnsi="PT Astra Serif" w:cs="Times New Roman"/>
          <w:sz w:val="28"/>
          <w:szCs w:val="28"/>
        </w:rPr>
        <w:t>кой области</w:t>
      </w:r>
      <w:r w:rsidR="00FF1D08">
        <w:rPr>
          <w:rFonts w:ascii="PT Astra Serif" w:hAnsi="PT Astra Serif" w:cs="Times New Roman"/>
          <w:sz w:val="28"/>
          <w:szCs w:val="28"/>
        </w:rPr>
        <w:br/>
      </w:r>
      <w:r w:rsidR="00874E6B">
        <w:rPr>
          <w:rFonts w:ascii="PT Astra Serif" w:hAnsi="PT Astra Serif" w:cs="Times New Roman"/>
          <w:sz w:val="28"/>
          <w:szCs w:val="28"/>
        </w:rPr>
        <w:t>(далее – Агентство)</w:t>
      </w:r>
      <w:r w:rsidR="00FF1D08" w:rsidRPr="00874E6B">
        <w:rPr>
          <w:rFonts w:ascii="PT Astra Serif" w:hAnsi="PT Astra Serif" w:cs="Times New Roman"/>
          <w:sz w:val="28"/>
          <w:szCs w:val="28"/>
        </w:rPr>
        <w:t xml:space="preserve"> </w:t>
      </w:r>
      <w:r w:rsidRPr="00874E6B">
        <w:rPr>
          <w:rFonts w:ascii="PT Astra Serif" w:hAnsi="PT Astra Serif" w:cs="Times New Roman"/>
          <w:sz w:val="28"/>
          <w:szCs w:val="28"/>
        </w:rPr>
        <w:t>в целях исключения из отдельных законодательных актов Ульяновской области норм, предусматривающих прекращение с 1 июля 2021 года осуществления органами местного</w:t>
      </w:r>
      <w:proofErr w:type="gramEnd"/>
      <w:r w:rsidRPr="00874E6B">
        <w:rPr>
          <w:rFonts w:ascii="PT Astra Serif" w:hAnsi="PT Astra Serif" w:cs="Times New Roman"/>
          <w:sz w:val="28"/>
          <w:szCs w:val="28"/>
        </w:rPr>
        <w:t xml:space="preserve"> самоуправления некоторых муниципальных районов</w:t>
      </w:r>
      <w:r w:rsidR="00FF1D08">
        <w:rPr>
          <w:rFonts w:ascii="PT Astra Serif" w:hAnsi="PT Astra Serif" w:cs="Times New Roman"/>
          <w:sz w:val="28"/>
          <w:szCs w:val="28"/>
        </w:rPr>
        <w:t xml:space="preserve"> Ульяновской области полномочий</w:t>
      </w:r>
      <w:r w:rsidR="00FF1D08">
        <w:rPr>
          <w:rFonts w:ascii="PT Astra Serif" w:hAnsi="PT Astra Serif" w:cs="Times New Roman"/>
          <w:sz w:val="28"/>
          <w:szCs w:val="28"/>
        </w:rPr>
        <w:br/>
      </w:r>
      <w:r w:rsidRPr="00874E6B">
        <w:rPr>
          <w:rFonts w:ascii="PT Astra Serif" w:hAnsi="PT Astra Serif" w:cs="Times New Roman"/>
          <w:sz w:val="28"/>
          <w:szCs w:val="28"/>
        </w:rPr>
        <w:t>на государственную регистрацию актов гражданского состояния.</w:t>
      </w:r>
    </w:p>
    <w:p w:rsidR="00DC770F" w:rsidRPr="00874E6B" w:rsidRDefault="00DC770F" w:rsidP="00DC770F">
      <w:pPr>
        <w:tabs>
          <w:tab w:val="left" w:pos="1440"/>
        </w:tabs>
        <w:spacing w:after="0" w:line="360" w:lineRule="auto"/>
        <w:ind w:firstLine="709"/>
        <w:jc w:val="both"/>
        <w:rPr>
          <w:rFonts w:ascii="PT Astra Serif" w:hAnsi="PT Astra Serif" w:cs="Times New Roman"/>
          <w:sz w:val="28"/>
          <w:szCs w:val="28"/>
        </w:rPr>
      </w:pPr>
      <w:r w:rsidRPr="00874E6B">
        <w:rPr>
          <w:rFonts w:ascii="PT Astra Serif" w:hAnsi="PT Astra Serif" w:cs="Times New Roman"/>
          <w:sz w:val="28"/>
          <w:szCs w:val="28"/>
        </w:rPr>
        <w:t>Предмет правового регулирования настоящего законопроекта – общественные отношения, возникающие в сфере образования и деятельности органов записи актов гражданского состояния на территории субъекта Российской Федерации.</w:t>
      </w:r>
    </w:p>
    <w:p w:rsidR="005362CB" w:rsidRPr="00874E6B" w:rsidRDefault="005362CB" w:rsidP="005362CB">
      <w:pPr>
        <w:tabs>
          <w:tab w:val="left" w:pos="1440"/>
        </w:tabs>
        <w:spacing w:after="0" w:line="360" w:lineRule="auto"/>
        <w:ind w:firstLine="709"/>
        <w:jc w:val="both"/>
        <w:rPr>
          <w:rFonts w:ascii="PT Astra Serif" w:hAnsi="PT Astra Serif" w:cs="Times New Roman"/>
          <w:sz w:val="28"/>
          <w:szCs w:val="28"/>
        </w:rPr>
      </w:pPr>
      <w:proofErr w:type="gramStart"/>
      <w:r w:rsidRPr="00874E6B">
        <w:rPr>
          <w:rFonts w:ascii="PT Astra Serif" w:hAnsi="PT Astra Serif" w:cs="Times New Roman"/>
          <w:sz w:val="28"/>
          <w:szCs w:val="28"/>
        </w:rPr>
        <w:t xml:space="preserve">В соответствии с абзацем четвёртым части 1 статьи 4 Федерального закона от 15 ноября 1997 г. № 143-ФЗ «Об актах гражданского состояния» </w:t>
      </w:r>
      <w:r w:rsidR="00DC770F" w:rsidRPr="00874E6B">
        <w:rPr>
          <w:rFonts w:ascii="PT Astra Serif" w:hAnsi="PT Astra Serif" w:cs="Times New Roman"/>
          <w:sz w:val="28"/>
          <w:szCs w:val="28"/>
        </w:rPr>
        <w:t>(далее –</w:t>
      </w:r>
      <w:r w:rsidR="007663C8" w:rsidRPr="00874E6B">
        <w:rPr>
          <w:rFonts w:ascii="PT Astra Serif" w:hAnsi="PT Astra Serif" w:cs="Times New Roman"/>
          <w:sz w:val="28"/>
          <w:szCs w:val="28"/>
        </w:rPr>
        <w:t xml:space="preserve"> ФЗ</w:t>
      </w:r>
      <w:r w:rsidR="00874E6B">
        <w:rPr>
          <w:rFonts w:ascii="PT Astra Serif" w:hAnsi="PT Astra Serif" w:cs="Times New Roman"/>
          <w:sz w:val="28"/>
          <w:szCs w:val="28"/>
        </w:rPr>
        <w:t xml:space="preserve"> </w:t>
      </w:r>
      <w:r w:rsidR="00DC770F" w:rsidRPr="00874E6B">
        <w:rPr>
          <w:rFonts w:ascii="PT Astra Serif" w:hAnsi="PT Astra Serif" w:cs="Times New Roman"/>
          <w:sz w:val="28"/>
          <w:szCs w:val="28"/>
        </w:rPr>
        <w:t xml:space="preserve">№ 143), </w:t>
      </w:r>
      <w:r w:rsidRPr="00874E6B">
        <w:rPr>
          <w:rFonts w:ascii="PT Astra Serif" w:hAnsi="PT Astra Serif" w:cs="Times New Roman"/>
          <w:sz w:val="28"/>
          <w:szCs w:val="28"/>
        </w:rPr>
        <w:t>полномочия на государственную регистрацию актов гражданского состояния являются полномочиями Российской Федерации, которые передаются для осуществления органам государственной власти субъектов Российской Федерации (с возможностью делегирования органам местного самоуправления муниципальных районов, городских округов, городских, сельских поселений), финанс</w:t>
      </w:r>
      <w:r w:rsidR="00874E6B">
        <w:rPr>
          <w:rFonts w:ascii="PT Astra Serif" w:hAnsi="PT Astra Serif" w:cs="Times New Roman"/>
          <w:sz w:val="28"/>
          <w:szCs w:val="28"/>
        </w:rPr>
        <w:t>ирование которых</w:t>
      </w:r>
      <w:proofErr w:type="gramEnd"/>
      <w:r w:rsidR="00874E6B">
        <w:rPr>
          <w:rFonts w:ascii="PT Astra Serif" w:hAnsi="PT Astra Serif" w:cs="Times New Roman"/>
          <w:sz w:val="28"/>
          <w:szCs w:val="28"/>
        </w:rPr>
        <w:t xml:space="preserve"> осуществляется</w:t>
      </w:r>
      <w:r w:rsidR="00874E6B">
        <w:rPr>
          <w:rFonts w:ascii="PT Astra Serif" w:hAnsi="PT Astra Serif" w:cs="Times New Roman"/>
          <w:sz w:val="28"/>
          <w:szCs w:val="28"/>
        </w:rPr>
        <w:br/>
      </w:r>
      <w:r w:rsidRPr="00874E6B">
        <w:rPr>
          <w:rFonts w:ascii="PT Astra Serif" w:hAnsi="PT Astra Serif" w:cs="Times New Roman"/>
          <w:sz w:val="28"/>
          <w:szCs w:val="28"/>
        </w:rPr>
        <w:t>за счет субвенций из федерального бюджета.</w:t>
      </w:r>
    </w:p>
    <w:p w:rsidR="00DC770F" w:rsidRPr="00874E6B" w:rsidRDefault="00DC770F" w:rsidP="005362CB">
      <w:pPr>
        <w:tabs>
          <w:tab w:val="left" w:pos="1440"/>
        </w:tabs>
        <w:spacing w:after="0" w:line="360" w:lineRule="auto"/>
        <w:ind w:firstLine="709"/>
        <w:jc w:val="both"/>
        <w:rPr>
          <w:rFonts w:ascii="PT Astra Serif" w:hAnsi="PT Astra Serif" w:cs="Times New Roman"/>
          <w:sz w:val="28"/>
          <w:szCs w:val="28"/>
        </w:rPr>
      </w:pPr>
      <w:r w:rsidRPr="00874E6B">
        <w:rPr>
          <w:rFonts w:ascii="PT Astra Serif" w:hAnsi="PT Astra Serif" w:cs="Times New Roman"/>
          <w:sz w:val="28"/>
          <w:szCs w:val="28"/>
        </w:rPr>
        <w:lastRenderedPageBreak/>
        <w:t>Вопросы образования и деятельности органов записи актов гражданского состояния на территориях субъектов Российской Федерации решаются субъектами Российской Федерации самостоятельно на основании ФЗ № 143.</w:t>
      </w:r>
    </w:p>
    <w:p w:rsidR="00331A5A" w:rsidRPr="00874E6B" w:rsidRDefault="00331A5A" w:rsidP="00331A5A">
      <w:pPr>
        <w:spacing w:after="0" w:line="360" w:lineRule="auto"/>
        <w:ind w:firstLine="708"/>
        <w:jc w:val="both"/>
        <w:rPr>
          <w:rFonts w:ascii="PT Astra Serif" w:hAnsi="PT Astra Serif" w:cs="Times New Roman"/>
          <w:sz w:val="28"/>
          <w:szCs w:val="28"/>
        </w:rPr>
      </w:pPr>
      <w:r w:rsidRPr="00874E6B">
        <w:rPr>
          <w:rFonts w:ascii="PT Astra Serif" w:hAnsi="PT Astra Serif" w:cs="Times New Roman"/>
          <w:sz w:val="28"/>
          <w:szCs w:val="28"/>
        </w:rPr>
        <w:t>Законопроектом предлагается исключит</w:t>
      </w:r>
      <w:r w:rsidR="007663C8" w:rsidRPr="00874E6B">
        <w:rPr>
          <w:rFonts w:ascii="PT Astra Serif" w:hAnsi="PT Astra Serif" w:cs="Times New Roman"/>
          <w:sz w:val="28"/>
          <w:szCs w:val="28"/>
        </w:rPr>
        <w:t>ь из Закона Ульяновской области</w:t>
      </w:r>
      <w:r w:rsidR="007663C8" w:rsidRPr="00874E6B">
        <w:rPr>
          <w:rFonts w:ascii="PT Astra Serif" w:hAnsi="PT Astra Serif" w:cs="Times New Roman"/>
          <w:sz w:val="28"/>
          <w:szCs w:val="28"/>
        </w:rPr>
        <w:br/>
      </w:r>
      <w:r w:rsidRPr="00874E6B">
        <w:rPr>
          <w:rFonts w:ascii="PT Astra Serif" w:hAnsi="PT Astra Serif" w:cs="Times New Roman"/>
          <w:sz w:val="28"/>
          <w:szCs w:val="28"/>
        </w:rPr>
        <w:t>от 07.07.2014 № 102-ЗО норму, предусматривающую прекращение осуществления органами местного самоуправления 15-ти м</w:t>
      </w:r>
      <w:r w:rsidR="007663C8" w:rsidRPr="00874E6B">
        <w:rPr>
          <w:rFonts w:ascii="PT Astra Serif" w:hAnsi="PT Astra Serif" w:cs="Times New Roman"/>
          <w:sz w:val="28"/>
          <w:szCs w:val="28"/>
        </w:rPr>
        <w:t>униципальных районов полномочий</w:t>
      </w:r>
      <w:r w:rsidR="00874E6B">
        <w:rPr>
          <w:rFonts w:ascii="PT Astra Serif" w:hAnsi="PT Astra Serif" w:cs="Times New Roman"/>
          <w:sz w:val="28"/>
          <w:szCs w:val="28"/>
        </w:rPr>
        <w:t xml:space="preserve"> </w:t>
      </w:r>
      <w:r w:rsidRPr="00874E6B">
        <w:rPr>
          <w:rFonts w:ascii="PT Astra Serif" w:hAnsi="PT Astra Serif" w:cs="Times New Roman"/>
          <w:sz w:val="28"/>
          <w:szCs w:val="28"/>
        </w:rPr>
        <w:t>на государственную регистрацию актов г</w:t>
      </w:r>
      <w:r w:rsidR="007663C8" w:rsidRPr="00874E6B">
        <w:rPr>
          <w:rFonts w:ascii="PT Astra Serif" w:hAnsi="PT Astra Serif" w:cs="Times New Roman"/>
          <w:sz w:val="28"/>
          <w:szCs w:val="28"/>
        </w:rPr>
        <w:t>ражданского состояния, сохранив</w:t>
      </w:r>
      <w:r w:rsidR="00874E6B">
        <w:rPr>
          <w:rFonts w:ascii="PT Astra Serif" w:hAnsi="PT Astra Serif" w:cs="Times New Roman"/>
          <w:sz w:val="28"/>
          <w:szCs w:val="28"/>
        </w:rPr>
        <w:t xml:space="preserve"> </w:t>
      </w:r>
      <w:r w:rsidRPr="00874E6B">
        <w:rPr>
          <w:rFonts w:ascii="PT Astra Serif" w:hAnsi="PT Astra Serif" w:cs="Times New Roman"/>
          <w:sz w:val="28"/>
          <w:szCs w:val="28"/>
        </w:rPr>
        <w:t>за ними данные полномочия, передан</w:t>
      </w:r>
      <w:r w:rsidR="004C3490" w:rsidRPr="00874E6B">
        <w:rPr>
          <w:rFonts w:ascii="PT Astra Serif" w:hAnsi="PT Astra Serif" w:cs="Times New Roman"/>
          <w:sz w:val="28"/>
          <w:szCs w:val="28"/>
        </w:rPr>
        <w:t>ные Законом Ульяновской области</w:t>
      </w:r>
      <w:r w:rsidR="00874E6B">
        <w:rPr>
          <w:rFonts w:ascii="PT Astra Serif" w:hAnsi="PT Astra Serif" w:cs="Times New Roman"/>
          <w:sz w:val="28"/>
          <w:szCs w:val="28"/>
        </w:rPr>
        <w:t xml:space="preserve"> </w:t>
      </w:r>
      <w:r w:rsidRPr="00874E6B">
        <w:rPr>
          <w:rFonts w:ascii="PT Astra Serif" w:hAnsi="PT Astra Serif" w:cs="Times New Roman"/>
          <w:sz w:val="28"/>
          <w:szCs w:val="28"/>
        </w:rPr>
        <w:t>от 01.12.2005 № 139-ЗО.</w:t>
      </w:r>
    </w:p>
    <w:p w:rsidR="005C4857" w:rsidRPr="00874E6B" w:rsidRDefault="005C4857" w:rsidP="00623129">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874E6B">
        <w:rPr>
          <w:rFonts w:ascii="PT Astra Serif" w:eastAsia="Times New Roman" w:hAnsi="PT Astra Serif" w:cs="Times New Roman"/>
          <w:kern w:val="3"/>
          <w:sz w:val="28"/>
          <w:szCs w:val="28"/>
          <w:lang w:eastAsia="ru-RU"/>
        </w:rPr>
        <w:t>Так, в соответствии с Законом Ульяновской области от 07.07.2014 № 102-ЗО в 2014 и 2015 годах осуществл</w:t>
      </w:r>
      <w:r w:rsidR="00874E6B">
        <w:rPr>
          <w:rFonts w:ascii="PT Astra Serif" w:eastAsia="Times New Roman" w:hAnsi="PT Astra Serif" w:cs="Times New Roman"/>
          <w:kern w:val="3"/>
          <w:sz w:val="28"/>
          <w:szCs w:val="28"/>
          <w:lang w:eastAsia="ru-RU"/>
        </w:rPr>
        <w:t>ение полномочий было прекращено</w:t>
      </w:r>
      <w:r w:rsidR="00874E6B">
        <w:rPr>
          <w:rFonts w:ascii="PT Astra Serif" w:eastAsia="Times New Roman" w:hAnsi="PT Astra Serif" w:cs="Times New Roman"/>
          <w:kern w:val="3"/>
          <w:sz w:val="28"/>
          <w:szCs w:val="28"/>
          <w:lang w:eastAsia="ru-RU"/>
        </w:rPr>
        <w:br/>
      </w:r>
      <w:r w:rsidRPr="00874E6B">
        <w:rPr>
          <w:rFonts w:ascii="PT Astra Serif" w:eastAsia="Times New Roman" w:hAnsi="PT Astra Serif" w:cs="Times New Roman"/>
          <w:kern w:val="3"/>
          <w:sz w:val="28"/>
          <w:szCs w:val="28"/>
          <w:lang w:eastAsia="ru-RU"/>
        </w:rPr>
        <w:t>в отношении органов местног</w:t>
      </w:r>
      <w:r w:rsidR="00874E6B">
        <w:rPr>
          <w:rFonts w:ascii="PT Astra Serif" w:eastAsia="Times New Roman" w:hAnsi="PT Astra Serif" w:cs="Times New Roman"/>
          <w:kern w:val="3"/>
          <w:sz w:val="28"/>
          <w:szCs w:val="28"/>
          <w:lang w:eastAsia="ru-RU"/>
        </w:rPr>
        <w:t>о самоуправления г. Ульяновска,</w:t>
      </w:r>
      <w:r w:rsidR="00874E6B">
        <w:rPr>
          <w:rFonts w:ascii="PT Astra Serif" w:eastAsia="Times New Roman" w:hAnsi="PT Astra Serif" w:cs="Times New Roman"/>
          <w:kern w:val="3"/>
          <w:sz w:val="28"/>
          <w:szCs w:val="28"/>
          <w:lang w:eastAsia="ru-RU"/>
        </w:rPr>
        <w:br/>
      </w:r>
      <w:r w:rsidRPr="00874E6B">
        <w:rPr>
          <w:rFonts w:ascii="PT Astra Serif" w:eastAsia="Times New Roman" w:hAnsi="PT Astra Serif" w:cs="Times New Roman"/>
          <w:kern w:val="3"/>
          <w:sz w:val="28"/>
          <w:szCs w:val="28"/>
          <w:lang w:eastAsia="ru-RU"/>
        </w:rPr>
        <w:t xml:space="preserve">г. Димитровграда, г. Новоульяновска, Инзенского, Барышского, Ульяновского, Чердаклинского и Мелекесского районов (1-ый и 2-ой этапы реформы). </w:t>
      </w:r>
    </w:p>
    <w:p w:rsidR="005C4857" w:rsidRPr="00874E6B" w:rsidRDefault="005C4857" w:rsidP="00623129">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874E6B">
        <w:rPr>
          <w:rFonts w:ascii="PT Astra Serif" w:eastAsia="Times New Roman" w:hAnsi="PT Astra Serif" w:cs="Times New Roman"/>
          <w:kern w:val="3"/>
          <w:sz w:val="28"/>
          <w:szCs w:val="28"/>
          <w:lang w:eastAsia="ru-RU"/>
        </w:rPr>
        <w:t>Третьим этапом предусмотрено прекращение осуществления полномочий оставшихся 15-ти органов местного самоуправления муниципальных районов Ульяновской области</w:t>
      </w:r>
      <w:r w:rsidR="00E534A4" w:rsidRPr="00874E6B">
        <w:rPr>
          <w:rFonts w:ascii="PT Astra Serif" w:eastAsia="Times New Roman" w:hAnsi="PT Astra Serif" w:cs="Times New Roman"/>
          <w:kern w:val="3"/>
          <w:sz w:val="28"/>
          <w:szCs w:val="28"/>
          <w:lang w:eastAsia="ru-RU"/>
        </w:rPr>
        <w:t xml:space="preserve"> </w:t>
      </w:r>
      <w:r w:rsidRPr="00874E6B">
        <w:rPr>
          <w:rFonts w:ascii="PT Astra Serif" w:eastAsia="Times New Roman" w:hAnsi="PT Astra Serif" w:cs="Times New Roman"/>
          <w:kern w:val="3"/>
          <w:sz w:val="28"/>
          <w:szCs w:val="28"/>
          <w:lang w:eastAsia="ru-RU"/>
        </w:rPr>
        <w:t xml:space="preserve">с 1 июля 2021 года. </w:t>
      </w:r>
    </w:p>
    <w:p w:rsidR="00E534A4" w:rsidRPr="00874E6B" w:rsidRDefault="005C4857" w:rsidP="00623129">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874E6B">
        <w:rPr>
          <w:rFonts w:ascii="PT Astra Serif" w:eastAsia="Times New Roman" w:hAnsi="PT Astra Serif" w:cs="Times New Roman"/>
          <w:kern w:val="3"/>
          <w:sz w:val="28"/>
          <w:szCs w:val="28"/>
          <w:lang w:eastAsia="ru-RU"/>
        </w:rPr>
        <w:t xml:space="preserve">В их число входят наиболее отдаленные </w:t>
      </w:r>
      <w:r w:rsidR="00E534A4" w:rsidRPr="00874E6B">
        <w:rPr>
          <w:rFonts w:ascii="PT Astra Serif" w:eastAsia="Times New Roman" w:hAnsi="PT Astra Serif" w:cs="Times New Roman"/>
          <w:kern w:val="3"/>
          <w:sz w:val="28"/>
          <w:szCs w:val="28"/>
          <w:lang w:eastAsia="ru-RU"/>
        </w:rPr>
        <w:t xml:space="preserve">от областного центра </w:t>
      </w:r>
      <w:r w:rsidRPr="00874E6B">
        <w:rPr>
          <w:rFonts w:ascii="PT Astra Serif" w:eastAsia="Times New Roman" w:hAnsi="PT Astra Serif" w:cs="Times New Roman"/>
          <w:kern w:val="3"/>
          <w:sz w:val="28"/>
          <w:szCs w:val="28"/>
          <w:lang w:eastAsia="ru-RU"/>
        </w:rPr>
        <w:t xml:space="preserve">муниципальные районы: Радищевский, Старокулаткинский, Павловский, Новоспасский, Новомалыклинский, Сурский, Тереньгульский, Майнский, Вешкаймский. </w:t>
      </w:r>
    </w:p>
    <w:p w:rsidR="00E534A4" w:rsidRPr="00874E6B" w:rsidRDefault="005C4857" w:rsidP="00623129">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874E6B">
        <w:rPr>
          <w:rFonts w:ascii="PT Astra Serif" w:eastAsia="Times New Roman" w:hAnsi="PT Astra Serif" w:cs="Times New Roman"/>
          <w:kern w:val="3"/>
          <w:sz w:val="28"/>
          <w:szCs w:val="28"/>
          <w:lang w:eastAsia="ru-RU"/>
        </w:rPr>
        <w:t xml:space="preserve">Штатная численность муниципальных отделов ЗАГС сегодня составляет 32 единицы, в том числе 19 единиц должностей муниципальной службы. </w:t>
      </w:r>
      <w:r w:rsidR="00E534A4" w:rsidRPr="00874E6B">
        <w:rPr>
          <w:rFonts w:ascii="PT Astra Serif" w:eastAsia="Times New Roman" w:hAnsi="PT Astra Serif" w:cs="Times New Roman"/>
          <w:kern w:val="3"/>
          <w:sz w:val="28"/>
          <w:szCs w:val="28"/>
          <w:lang w:eastAsia="ru-RU"/>
        </w:rPr>
        <w:t xml:space="preserve">Штатная численность Агентства в настоящее время составляет 114 единиц, </w:t>
      </w:r>
      <w:r w:rsidR="00BD0BCF" w:rsidRPr="00874E6B">
        <w:rPr>
          <w:rFonts w:ascii="PT Astra Serif" w:eastAsia="Times New Roman" w:hAnsi="PT Astra Serif" w:cs="Times New Roman"/>
          <w:kern w:val="3"/>
          <w:sz w:val="28"/>
          <w:szCs w:val="28"/>
          <w:lang w:eastAsia="ru-RU"/>
        </w:rPr>
        <w:br/>
      </w:r>
      <w:r w:rsidR="00E534A4" w:rsidRPr="00874E6B">
        <w:rPr>
          <w:rFonts w:ascii="PT Astra Serif" w:eastAsia="Times New Roman" w:hAnsi="PT Astra Serif" w:cs="Times New Roman"/>
          <w:kern w:val="3"/>
          <w:sz w:val="28"/>
          <w:szCs w:val="28"/>
          <w:lang w:eastAsia="ru-RU"/>
        </w:rPr>
        <w:t>в том числе 37 единиц должностей государственной гражданской службы Ульяновской области.</w:t>
      </w:r>
    </w:p>
    <w:p w:rsidR="004D6BF9" w:rsidRPr="00874E6B" w:rsidRDefault="004D6BF9" w:rsidP="00623129">
      <w:pPr>
        <w:suppressAutoHyphens/>
        <w:autoSpaceDN w:val="0"/>
        <w:spacing w:after="0" w:line="360" w:lineRule="auto"/>
        <w:ind w:firstLine="709"/>
        <w:jc w:val="both"/>
        <w:textAlignment w:val="baseline"/>
        <w:rPr>
          <w:rFonts w:ascii="PT Astra Serif" w:eastAsia="Times New Roman" w:hAnsi="PT Astra Serif" w:cs="Times New Roman"/>
          <w:sz w:val="28"/>
          <w:szCs w:val="28"/>
          <w:lang w:eastAsia="ru-RU"/>
        </w:rPr>
      </w:pPr>
      <w:r w:rsidRPr="00874E6B">
        <w:rPr>
          <w:rFonts w:ascii="PT Astra Serif" w:eastAsia="Times New Roman" w:hAnsi="PT Astra Serif" w:cs="Times New Roman"/>
          <w:kern w:val="3"/>
          <w:sz w:val="28"/>
          <w:szCs w:val="28"/>
          <w:lang w:eastAsia="ru-RU"/>
        </w:rPr>
        <w:t>На 3-ем этапе реформы количество государственных гражданских служащих Ульяновской области должно увеличиться на 15 единиц за счёт сокращения соответствующего количества муници</w:t>
      </w:r>
      <w:r w:rsidR="004C3490" w:rsidRPr="00874E6B">
        <w:rPr>
          <w:rFonts w:ascii="PT Astra Serif" w:eastAsia="Times New Roman" w:hAnsi="PT Astra Serif" w:cs="Times New Roman"/>
          <w:kern w:val="3"/>
          <w:sz w:val="28"/>
          <w:szCs w:val="28"/>
          <w:lang w:eastAsia="ru-RU"/>
        </w:rPr>
        <w:t>пальных служащих. Дополнительно</w:t>
      </w:r>
      <w:r w:rsidR="00874E6B">
        <w:rPr>
          <w:rFonts w:ascii="PT Astra Serif" w:eastAsia="Times New Roman" w:hAnsi="PT Astra Serif" w:cs="Times New Roman"/>
          <w:kern w:val="3"/>
          <w:sz w:val="28"/>
          <w:szCs w:val="28"/>
          <w:lang w:eastAsia="ru-RU"/>
        </w:rPr>
        <w:t xml:space="preserve"> </w:t>
      </w:r>
      <w:r w:rsidRPr="00874E6B">
        <w:rPr>
          <w:rFonts w:ascii="PT Astra Serif" w:eastAsia="Times New Roman" w:hAnsi="PT Astra Serif" w:cs="Times New Roman"/>
          <w:kern w:val="3"/>
          <w:sz w:val="28"/>
          <w:szCs w:val="28"/>
          <w:lang w:eastAsia="ru-RU"/>
        </w:rPr>
        <w:t xml:space="preserve">в структуру Агентства предполагалось перевести ещё 17 </w:t>
      </w:r>
      <w:r w:rsidRPr="00874E6B">
        <w:rPr>
          <w:rFonts w:ascii="PT Astra Serif" w:eastAsia="Times New Roman" w:hAnsi="PT Astra Serif" w:cs="Times New Roman"/>
          <w:kern w:val="3"/>
          <w:sz w:val="28"/>
          <w:szCs w:val="28"/>
          <w:lang w:eastAsia="ru-RU"/>
        </w:rPr>
        <w:lastRenderedPageBreak/>
        <w:t xml:space="preserve">технических специалистов с сокращаемых должностей районных администраций. </w:t>
      </w:r>
      <w:r w:rsidRPr="00874E6B">
        <w:rPr>
          <w:rFonts w:ascii="PT Astra Serif" w:eastAsia="Times New Roman" w:hAnsi="PT Astra Serif" w:cs="Times New Roman"/>
          <w:sz w:val="28"/>
          <w:szCs w:val="28"/>
          <w:lang w:eastAsia="ru-RU"/>
        </w:rPr>
        <w:t>С учётом разности уровня средних заработных плат муниципальных районов и областного центра фонд оплаты труда Агентства вырастет на 4,14 млн. рублей.</w:t>
      </w:r>
    </w:p>
    <w:p w:rsidR="00874E6B" w:rsidRPr="00874E6B" w:rsidRDefault="00874E6B" w:rsidP="00623129">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B25D47">
        <w:rPr>
          <w:rFonts w:ascii="PT Astra Serif" w:eastAsia="Times New Roman" w:hAnsi="PT Astra Serif" w:cs="Times New Roman"/>
          <w:sz w:val="28"/>
          <w:szCs w:val="28"/>
          <w:lang w:eastAsia="ru-RU"/>
        </w:rPr>
        <w:t xml:space="preserve">Имеющийся </w:t>
      </w:r>
      <w:r w:rsidRPr="00874E6B">
        <w:rPr>
          <w:rFonts w:ascii="PT Astra Serif" w:eastAsia="Times New Roman" w:hAnsi="PT Astra Serif" w:cs="Times New Roman"/>
          <w:sz w:val="28"/>
          <w:szCs w:val="28"/>
          <w:lang w:eastAsia="ru-RU"/>
        </w:rPr>
        <w:t>дефицит бюджетных средств не</w:t>
      </w:r>
      <w:r w:rsidRPr="00B25D47">
        <w:rPr>
          <w:rFonts w:ascii="PT Astra Serif" w:eastAsia="Times New Roman" w:hAnsi="PT Astra Serif" w:cs="Times New Roman"/>
          <w:sz w:val="28"/>
          <w:szCs w:val="28"/>
          <w:lang w:eastAsia="ru-RU"/>
        </w:rPr>
        <w:t xml:space="preserve"> позволяет произвести необходимый текущий ремонт, наход</w:t>
      </w:r>
      <w:r w:rsidRPr="00874E6B">
        <w:rPr>
          <w:rFonts w:ascii="PT Astra Serif" w:eastAsia="Times New Roman" w:hAnsi="PT Astra Serif" w:cs="Times New Roman"/>
          <w:sz w:val="28"/>
          <w:szCs w:val="28"/>
          <w:lang w:eastAsia="ru-RU"/>
        </w:rPr>
        <w:t xml:space="preserve">ящегося в настоящее время </w:t>
      </w:r>
      <w:r w:rsidRPr="00B25D47">
        <w:rPr>
          <w:rFonts w:ascii="PT Astra Serif" w:eastAsia="Times New Roman" w:hAnsi="PT Astra Serif" w:cs="Times New Roman"/>
          <w:sz w:val="28"/>
          <w:szCs w:val="28"/>
          <w:lang w:eastAsia="ru-RU"/>
        </w:rPr>
        <w:t>в пользовании Агентства имущественного фонда</w:t>
      </w:r>
      <w:r w:rsidRPr="00874E6B">
        <w:rPr>
          <w:rFonts w:ascii="PT Astra Serif" w:eastAsia="Times New Roman" w:hAnsi="PT Astra Serif" w:cs="Times New Roman"/>
          <w:sz w:val="28"/>
          <w:szCs w:val="28"/>
          <w:lang w:eastAsia="ru-RU"/>
        </w:rPr>
        <w:t xml:space="preserve"> (ремонт Дворцов бракосочетания</w:t>
      </w:r>
      <w:r w:rsidRPr="00874E6B">
        <w:rPr>
          <w:rFonts w:ascii="PT Astra Serif" w:eastAsia="Times New Roman" w:hAnsi="PT Astra Serif" w:cs="Times New Roman"/>
          <w:sz w:val="28"/>
          <w:szCs w:val="28"/>
          <w:lang w:eastAsia="ru-RU"/>
        </w:rPr>
        <w:br/>
      </w:r>
      <w:r w:rsidRPr="00B25D47">
        <w:rPr>
          <w:rFonts w:ascii="PT Astra Serif" w:eastAsia="Times New Roman" w:hAnsi="PT Astra Serif" w:cs="Times New Roman"/>
          <w:sz w:val="28"/>
          <w:szCs w:val="28"/>
          <w:lang w:eastAsia="ru-RU"/>
        </w:rPr>
        <w:t>в г. Димитровграде и в г. Ульяновске</w:t>
      </w:r>
      <w:r w:rsidRPr="00874E6B">
        <w:rPr>
          <w:rFonts w:ascii="PT Astra Serif" w:eastAsia="Times New Roman" w:hAnsi="PT Astra Serif" w:cs="Times New Roman"/>
          <w:sz w:val="28"/>
          <w:szCs w:val="28"/>
          <w:lang w:eastAsia="ru-RU"/>
        </w:rPr>
        <w:t>, ремонт кровель в отделах ЗАГС</w:t>
      </w:r>
      <w:r w:rsidRPr="00874E6B">
        <w:rPr>
          <w:rFonts w:ascii="PT Astra Serif" w:eastAsia="Times New Roman" w:hAnsi="PT Astra Serif" w:cs="Times New Roman"/>
          <w:sz w:val="28"/>
          <w:szCs w:val="28"/>
          <w:lang w:eastAsia="ru-RU"/>
        </w:rPr>
        <w:br/>
      </w:r>
      <w:r w:rsidRPr="00B25D47">
        <w:rPr>
          <w:rFonts w:ascii="PT Astra Serif" w:eastAsia="Times New Roman" w:hAnsi="PT Astra Serif" w:cs="Times New Roman"/>
          <w:sz w:val="28"/>
          <w:szCs w:val="28"/>
          <w:lang w:eastAsia="ru-RU"/>
        </w:rPr>
        <w:t xml:space="preserve">по Засвияжскому и </w:t>
      </w:r>
      <w:proofErr w:type="gramStart"/>
      <w:r w:rsidRPr="00B25D47">
        <w:rPr>
          <w:rFonts w:ascii="PT Astra Serif" w:eastAsia="Times New Roman" w:hAnsi="PT Astra Serif" w:cs="Times New Roman"/>
          <w:sz w:val="28"/>
          <w:szCs w:val="28"/>
          <w:lang w:eastAsia="ru-RU"/>
        </w:rPr>
        <w:t>Заволжскому</w:t>
      </w:r>
      <w:proofErr w:type="gramEnd"/>
      <w:r w:rsidRPr="00B25D47">
        <w:rPr>
          <w:rFonts w:ascii="PT Astra Serif" w:eastAsia="Times New Roman" w:hAnsi="PT Astra Serif" w:cs="Times New Roman"/>
          <w:sz w:val="28"/>
          <w:szCs w:val="28"/>
          <w:lang w:eastAsia="ru-RU"/>
        </w:rPr>
        <w:t xml:space="preserve"> районам).</w:t>
      </w:r>
    </w:p>
    <w:p w:rsidR="00331A5A" w:rsidRPr="00874E6B" w:rsidRDefault="00DC770F" w:rsidP="00331A5A">
      <w:pPr>
        <w:spacing w:after="0" w:line="360" w:lineRule="auto"/>
        <w:ind w:firstLine="708"/>
        <w:jc w:val="both"/>
        <w:rPr>
          <w:rFonts w:ascii="PT Astra Serif" w:hAnsi="PT Astra Serif" w:cs="Times New Roman"/>
          <w:sz w:val="28"/>
          <w:szCs w:val="28"/>
        </w:rPr>
      </w:pPr>
      <w:r w:rsidRPr="00874E6B">
        <w:rPr>
          <w:rFonts w:ascii="PT Astra Serif" w:eastAsia="Times New Roman" w:hAnsi="PT Astra Serif" w:cs="Times New Roman"/>
          <w:kern w:val="3"/>
          <w:sz w:val="28"/>
          <w:szCs w:val="28"/>
          <w:lang w:eastAsia="ru-RU"/>
        </w:rPr>
        <w:t>Вместе с тем, о</w:t>
      </w:r>
      <w:r w:rsidR="00331A5A" w:rsidRPr="00874E6B">
        <w:rPr>
          <w:rFonts w:ascii="PT Astra Serif" w:eastAsia="Times New Roman" w:hAnsi="PT Astra Serif" w:cs="Times New Roman"/>
          <w:kern w:val="3"/>
          <w:sz w:val="28"/>
          <w:szCs w:val="28"/>
          <w:lang w:eastAsia="ru-RU"/>
        </w:rPr>
        <w:t>тделы ЗАГС гармонично встроены в структуры муниципальных администраций, а чётко выстроенная вертикаль взаимодействия Агентства с главами администраций муниципалитетов, позволяет решать самые серьёзные государственные задачи без ущерба качеству и срокам их исполнения.</w:t>
      </w:r>
    </w:p>
    <w:p w:rsidR="00BD0BCF" w:rsidRPr="00874E6B" w:rsidRDefault="00BD0BCF" w:rsidP="00623129">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874E6B">
        <w:rPr>
          <w:rFonts w:ascii="PT Astra Serif" w:eastAsia="Times New Roman" w:hAnsi="PT Astra Serif" w:cs="Times New Roman"/>
          <w:sz w:val="28"/>
          <w:szCs w:val="28"/>
          <w:lang w:eastAsia="ru-RU"/>
        </w:rPr>
        <w:t>При этом значительная удалённость оставшихся муниципальных образований от областного центра не позволит оперативно решать вопросы коммунального и административно-хозяйственного обеспечения.</w:t>
      </w:r>
    </w:p>
    <w:p w:rsidR="00BD0BCF" w:rsidRDefault="00BD0BCF" w:rsidP="00623129">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874E6B">
        <w:rPr>
          <w:rFonts w:ascii="PT Astra Serif" w:eastAsia="Times New Roman" w:hAnsi="PT Astra Serif" w:cs="Times New Roman"/>
          <w:kern w:val="3"/>
          <w:sz w:val="28"/>
          <w:szCs w:val="28"/>
          <w:lang w:eastAsia="ru-RU"/>
        </w:rPr>
        <w:t>Сложившаяся с 2006 года практика показывает, что в отделах ЗАГС администраций 15-ти муниципальных районов большую часть эксплуатационных и коммунальных расходов несут орга</w:t>
      </w:r>
      <w:r w:rsidR="004C3490" w:rsidRPr="00874E6B">
        <w:rPr>
          <w:rFonts w:ascii="PT Astra Serif" w:eastAsia="Times New Roman" w:hAnsi="PT Astra Serif" w:cs="Times New Roman"/>
          <w:kern w:val="3"/>
          <w:sz w:val="28"/>
          <w:szCs w:val="28"/>
          <w:lang w:eastAsia="ru-RU"/>
        </w:rPr>
        <w:t>ны местного самоуправления, что</w:t>
      </w:r>
      <w:r w:rsidR="00874E6B">
        <w:rPr>
          <w:rFonts w:ascii="PT Astra Serif" w:eastAsia="Times New Roman" w:hAnsi="PT Astra Serif" w:cs="Times New Roman"/>
          <w:kern w:val="3"/>
          <w:sz w:val="28"/>
          <w:szCs w:val="28"/>
          <w:lang w:eastAsia="ru-RU"/>
        </w:rPr>
        <w:t xml:space="preserve"> </w:t>
      </w:r>
      <w:r w:rsidRPr="00874E6B">
        <w:rPr>
          <w:rFonts w:ascii="PT Astra Serif" w:eastAsia="Times New Roman" w:hAnsi="PT Astra Serif" w:cs="Times New Roman"/>
          <w:kern w:val="3"/>
          <w:sz w:val="28"/>
          <w:szCs w:val="28"/>
          <w:lang w:eastAsia="ru-RU"/>
        </w:rPr>
        <w:t xml:space="preserve">не противоречит Федеральному закону об актах гражданского состояния. </w:t>
      </w:r>
    </w:p>
    <w:p w:rsidR="000F5BE1" w:rsidRPr="000F5BE1" w:rsidRDefault="000F5BE1" w:rsidP="000F5BE1">
      <w:pPr>
        <w:suppressAutoHyphens/>
        <w:autoSpaceDN w:val="0"/>
        <w:spacing w:after="0" w:line="360" w:lineRule="auto"/>
        <w:ind w:firstLine="709"/>
        <w:jc w:val="both"/>
        <w:textAlignment w:val="baseline"/>
        <w:rPr>
          <w:rFonts w:ascii="PT Astra Serif" w:eastAsia="Times New Roman" w:hAnsi="PT Astra Serif" w:cs="Times New Roman"/>
          <w:kern w:val="3"/>
          <w:sz w:val="28"/>
          <w:szCs w:val="28"/>
          <w:lang w:eastAsia="ru-RU"/>
        </w:rPr>
      </w:pPr>
      <w:r w:rsidRPr="000F5BE1">
        <w:rPr>
          <w:rFonts w:ascii="PT Astra Serif" w:eastAsia="Times New Roman" w:hAnsi="PT Astra Serif" w:cs="Times New Roman"/>
          <w:kern w:val="3"/>
          <w:sz w:val="28"/>
          <w:szCs w:val="28"/>
          <w:lang w:eastAsia="ru-RU"/>
        </w:rPr>
        <w:t xml:space="preserve">Дополнительно законопроектом предлагаются </w:t>
      </w:r>
      <w:r>
        <w:rPr>
          <w:rFonts w:ascii="PT Astra Serif" w:eastAsia="Times New Roman" w:hAnsi="PT Astra Serif" w:cs="Times New Roman"/>
          <w:kern w:val="3"/>
          <w:sz w:val="28"/>
          <w:szCs w:val="28"/>
          <w:lang w:eastAsia="ru-RU"/>
        </w:rPr>
        <w:t>к утверждению в новой</w:t>
      </w:r>
      <w:r w:rsidRPr="000F5BE1">
        <w:rPr>
          <w:rFonts w:ascii="PT Astra Serif" w:eastAsia="Times New Roman" w:hAnsi="PT Astra Serif" w:cs="Times New Roman"/>
          <w:kern w:val="3"/>
          <w:sz w:val="28"/>
          <w:szCs w:val="28"/>
          <w:lang w:eastAsia="ru-RU"/>
        </w:rPr>
        <w:t xml:space="preserve"> </w:t>
      </w:r>
      <w:r>
        <w:rPr>
          <w:rFonts w:ascii="PT Astra Serif" w:eastAsia="Times New Roman" w:hAnsi="PT Astra Serif" w:cs="Times New Roman"/>
          <w:kern w:val="3"/>
          <w:sz w:val="28"/>
          <w:szCs w:val="28"/>
          <w:lang w:eastAsia="ru-RU"/>
        </w:rPr>
        <w:t>редакции некоторые положения</w:t>
      </w:r>
      <w:r w:rsidRPr="000F5BE1">
        <w:rPr>
          <w:rFonts w:ascii="PT Astra Serif" w:eastAsia="Times New Roman" w:hAnsi="PT Astra Serif" w:cs="Times New Roman"/>
          <w:kern w:val="3"/>
          <w:sz w:val="28"/>
          <w:szCs w:val="28"/>
          <w:lang w:eastAsia="ru-RU"/>
        </w:rPr>
        <w:t xml:space="preserve"> статьи 6 Закона</w:t>
      </w:r>
      <w:r>
        <w:rPr>
          <w:rFonts w:ascii="PT Astra Serif" w:eastAsia="Times New Roman" w:hAnsi="PT Astra Serif" w:cs="Times New Roman"/>
          <w:kern w:val="3"/>
          <w:sz w:val="28"/>
          <w:szCs w:val="28"/>
          <w:lang w:eastAsia="ru-RU"/>
        </w:rPr>
        <w:t xml:space="preserve"> Ульяновской области</w:t>
      </w:r>
      <w:r>
        <w:rPr>
          <w:rFonts w:ascii="PT Astra Serif" w:eastAsia="Times New Roman" w:hAnsi="PT Astra Serif" w:cs="Times New Roman"/>
          <w:kern w:val="3"/>
          <w:sz w:val="28"/>
          <w:szCs w:val="28"/>
          <w:lang w:eastAsia="ru-RU"/>
        </w:rPr>
        <w:br/>
      </w:r>
      <w:r w:rsidRPr="000F5BE1">
        <w:rPr>
          <w:rFonts w:ascii="PT Astra Serif" w:eastAsia="Times New Roman" w:hAnsi="PT Astra Serif" w:cs="Times New Roman"/>
          <w:kern w:val="3"/>
          <w:sz w:val="28"/>
          <w:szCs w:val="28"/>
          <w:lang w:eastAsia="ru-RU"/>
        </w:rPr>
        <w:t xml:space="preserve">от 01.12.2005 № 139-ЗО, которые разработаны </w:t>
      </w:r>
      <w:r>
        <w:rPr>
          <w:rFonts w:ascii="PT Astra Serif" w:eastAsia="Times New Roman" w:hAnsi="PT Astra Serif" w:cs="Times New Roman"/>
          <w:kern w:val="3"/>
          <w:sz w:val="28"/>
          <w:szCs w:val="28"/>
          <w:lang w:eastAsia="ru-RU"/>
        </w:rPr>
        <w:t>в</w:t>
      </w:r>
      <w:r w:rsidRPr="000F5BE1">
        <w:rPr>
          <w:rFonts w:ascii="PT Astra Serif" w:eastAsia="Times New Roman" w:hAnsi="PT Astra Serif" w:cs="Times New Roman"/>
          <w:kern w:val="3"/>
          <w:sz w:val="28"/>
          <w:szCs w:val="28"/>
          <w:lang w:eastAsia="ru-RU"/>
        </w:rPr>
        <w:t xml:space="preserve"> цел</w:t>
      </w:r>
      <w:r>
        <w:rPr>
          <w:rFonts w:ascii="PT Astra Serif" w:eastAsia="Times New Roman" w:hAnsi="PT Astra Serif" w:cs="Times New Roman"/>
          <w:kern w:val="3"/>
          <w:sz w:val="28"/>
          <w:szCs w:val="28"/>
          <w:lang w:eastAsia="ru-RU"/>
        </w:rPr>
        <w:t>ях приведения</w:t>
      </w:r>
      <w:r>
        <w:rPr>
          <w:rFonts w:ascii="PT Astra Serif" w:eastAsia="Times New Roman" w:hAnsi="PT Astra Serif" w:cs="Times New Roman"/>
          <w:kern w:val="3"/>
          <w:sz w:val="28"/>
          <w:szCs w:val="28"/>
          <w:lang w:eastAsia="ru-RU"/>
        </w:rPr>
        <w:br/>
      </w:r>
      <w:r w:rsidR="00FF1D08">
        <w:rPr>
          <w:rFonts w:ascii="PT Astra Serif" w:eastAsia="Times New Roman" w:hAnsi="PT Astra Serif" w:cs="Times New Roman"/>
          <w:kern w:val="3"/>
          <w:sz w:val="28"/>
          <w:szCs w:val="28"/>
          <w:lang w:eastAsia="ru-RU"/>
        </w:rPr>
        <w:t>некоторых</w:t>
      </w:r>
      <w:r>
        <w:rPr>
          <w:rFonts w:ascii="PT Astra Serif" w:eastAsia="Times New Roman" w:hAnsi="PT Astra Serif" w:cs="Times New Roman"/>
          <w:kern w:val="3"/>
          <w:sz w:val="28"/>
          <w:szCs w:val="28"/>
          <w:lang w:eastAsia="ru-RU"/>
        </w:rPr>
        <w:t xml:space="preserve"> формулировок </w:t>
      </w:r>
      <w:r w:rsidRPr="000F5BE1">
        <w:rPr>
          <w:rFonts w:ascii="PT Astra Serif" w:eastAsia="Times New Roman" w:hAnsi="PT Astra Serif" w:cs="Times New Roman"/>
          <w:kern w:val="3"/>
          <w:sz w:val="28"/>
          <w:szCs w:val="28"/>
          <w:lang w:eastAsia="ru-RU"/>
        </w:rPr>
        <w:t>в соответствие</w:t>
      </w:r>
      <w:r>
        <w:rPr>
          <w:rFonts w:ascii="PT Astra Serif" w:eastAsia="Times New Roman" w:hAnsi="PT Astra Serif" w:cs="Times New Roman"/>
          <w:kern w:val="3"/>
          <w:sz w:val="28"/>
          <w:szCs w:val="28"/>
          <w:lang w:eastAsia="ru-RU"/>
        </w:rPr>
        <w:t xml:space="preserve"> </w:t>
      </w:r>
      <w:r w:rsidRPr="000F5BE1">
        <w:rPr>
          <w:rFonts w:ascii="PT Astra Serif" w:eastAsia="Times New Roman" w:hAnsi="PT Astra Serif" w:cs="Times New Roman"/>
          <w:kern w:val="3"/>
          <w:sz w:val="28"/>
          <w:szCs w:val="28"/>
          <w:lang w:eastAsia="ru-RU"/>
        </w:rPr>
        <w:t>с Бюджетным кодексом Российской Федерации. Так,</w:t>
      </w:r>
      <w:r>
        <w:rPr>
          <w:rFonts w:ascii="PT Astra Serif" w:eastAsia="Times New Roman" w:hAnsi="PT Astra Serif" w:cs="Times New Roman"/>
          <w:kern w:val="3"/>
          <w:sz w:val="28"/>
          <w:szCs w:val="28"/>
          <w:lang w:eastAsia="ru-RU"/>
        </w:rPr>
        <w:t xml:space="preserve"> в части 2 статьи 6 понятие «</w:t>
      </w:r>
      <w:r w:rsidR="00FF1D08">
        <w:rPr>
          <w:rFonts w:ascii="PT Astra Serif" w:eastAsia="Times New Roman" w:hAnsi="PT Astra Serif" w:cs="Times New Roman"/>
          <w:kern w:val="3"/>
          <w:sz w:val="28"/>
          <w:szCs w:val="28"/>
          <w:lang w:eastAsia="ru-RU"/>
        </w:rPr>
        <w:t>размер</w:t>
      </w:r>
      <w:r>
        <w:rPr>
          <w:rFonts w:ascii="PT Astra Serif" w:eastAsia="Times New Roman" w:hAnsi="PT Astra Serif" w:cs="Times New Roman"/>
          <w:kern w:val="3"/>
          <w:sz w:val="28"/>
          <w:szCs w:val="28"/>
          <w:lang w:eastAsia="ru-RU"/>
        </w:rPr>
        <w:t xml:space="preserve"> субвенций» замен</w:t>
      </w:r>
      <w:r w:rsidR="00FF1D08">
        <w:rPr>
          <w:rFonts w:ascii="PT Astra Serif" w:eastAsia="Times New Roman" w:hAnsi="PT Astra Serif" w:cs="Times New Roman"/>
          <w:kern w:val="3"/>
          <w:sz w:val="28"/>
          <w:szCs w:val="28"/>
          <w:lang w:eastAsia="ru-RU"/>
        </w:rPr>
        <w:t>ено</w:t>
      </w:r>
      <w:r w:rsidR="00FF1D08">
        <w:rPr>
          <w:rFonts w:ascii="PT Astra Serif" w:eastAsia="Times New Roman" w:hAnsi="PT Astra Serif" w:cs="Times New Roman"/>
          <w:kern w:val="3"/>
          <w:sz w:val="28"/>
          <w:szCs w:val="28"/>
          <w:lang w:eastAsia="ru-RU"/>
        </w:rPr>
        <w:br/>
      </w:r>
      <w:r>
        <w:rPr>
          <w:rFonts w:ascii="PT Astra Serif" w:eastAsia="Times New Roman" w:hAnsi="PT Astra Serif" w:cs="Times New Roman"/>
          <w:kern w:val="3"/>
          <w:sz w:val="28"/>
          <w:szCs w:val="28"/>
          <w:lang w:eastAsia="ru-RU"/>
        </w:rPr>
        <w:t>на «объём субвенций», а также вводится часть</w:t>
      </w:r>
      <w:r w:rsidRPr="000F5BE1">
        <w:rPr>
          <w:rFonts w:ascii="PT Astra Serif" w:eastAsia="Times New Roman" w:hAnsi="PT Astra Serif" w:cs="Times New Roman"/>
          <w:kern w:val="3"/>
          <w:sz w:val="28"/>
          <w:szCs w:val="28"/>
          <w:lang w:eastAsia="ru-RU"/>
        </w:rPr>
        <w:t xml:space="preserve"> 2</w:t>
      </w:r>
      <w:r w:rsidRPr="000F5BE1">
        <w:rPr>
          <w:rFonts w:ascii="PT Astra Serif" w:eastAsia="Times New Roman" w:hAnsi="PT Astra Serif" w:cs="Times New Roman"/>
          <w:kern w:val="3"/>
          <w:sz w:val="28"/>
          <w:szCs w:val="28"/>
          <w:vertAlign w:val="superscript"/>
          <w:lang w:eastAsia="ru-RU"/>
        </w:rPr>
        <w:t>1</w:t>
      </w:r>
      <w:r w:rsidRPr="000F5BE1">
        <w:rPr>
          <w:rFonts w:ascii="PT Astra Serif" w:eastAsia="Times New Roman" w:hAnsi="PT Astra Serif" w:cs="Times New Roman"/>
          <w:kern w:val="3"/>
          <w:sz w:val="28"/>
          <w:szCs w:val="28"/>
          <w:lang w:eastAsia="ru-RU"/>
        </w:rPr>
        <w:t>,</w:t>
      </w:r>
      <w:r>
        <w:rPr>
          <w:rFonts w:ascii="PT Astra Serif" w:eastAsia="Times New Roman" w:hAnsi="PT Astra Serif" w:cs="Times New Roman"/>
          <w:kern w:val="3"/>
          <w:sz w:val="28"/>
          <w:szCs w:val="28"/>
          <w:lang w:eastAsia="ru-RU"/>
        </w:rPr>
        <w:t xml:space="preserve"> которая содержит</w:t>
      </w:r>
      <w:r w:rsidRPr="000F5BE1">
        <w:rPr>
          <w:rFonts w:ascii="PT Astra Serif" w:eastAsia="Times New Roman" w:hAnsi="PT Astra Serif" w:cs="Times New Roman"/>
          <w:kern w:val="3"/>
          <w:sz w:val="28"/>
          <w:szCs w:val="28"/>
          <w:lang w:eastAsia="ru-RU"/>
        </w:rPr>
        <w:t xml:space="preserve"> понятие общего объёма субвенций, предусмотренных частью 2 статьи 6 указанного закона</w:t>
      </w:r>
      <w:r>
        <w:rPr>
          <w:rFonts w:ascii="PT Astra Serif" w:eastAsia="Times New Roman" w:hAnsi="PT Astra Serif" w:cs="Times New Roman"/>
          <w:kern w:val="3"/>
          <w:sz w:val="28"/>
          <w:szCs w:val="28"/>
          <w:lang w:eastAsia="ru-RU"/>
        </w:rPr>
        <w:t>.</w:t>
      </w:r>
    </w:p>
    <w:p w:rsidR="00064C68" w:rsidRPr="00874E6B" w:rsidRDefault="00064C68" w:rsidP="00064C68">
      <w:pPr>
        <w:spacing w:after="0" w:line="360" w:lineRule="auto"/>
        <w:ind w:firstLine="720"/>
        <w:jc w:val="both"/>
        <w:rPr>
          <w:rFonts w:ascii="PT Astra Serif" w:hAnsi="PT Astra Serif" w:cs="Times New Roman"/>
          <w:sz w:val="28"/>
          <w:szCs w:val="28"/>
        </w:rPr>
      </w:pPr>
      <w:r w:rsidRPr="00874E6B">
        <w:rPr>
          <w:rFonts w:ascii="PT Astra Serif" w:hAnsi="PT Astra Serif" w:cs="Times New Roman"/>
          <w:sz w:val="28"/>
          <w:szCs w:val="28"/>
        </w:rPr>
        <w:lastRenderedPageBreak/>
        <w:t>Принятие проекта закона</w:t>
      </w:r>
      <w:r w:rsidR="000E041B" w:rsidRPr="00874E6B">
        <w:rPr>
          <w:rFonts w:ascii="PT Astra Serif" w:hAnsi="PT Astra Serif" w:cs="Times New Roman"/>
          <w:sz w:val="28"/>
          <w:szCs w:val="28"/>
        </w:rPr>
        <w:t xml:space="preserve"> не</w:t>
      </w:r>
      <w:r w:rsidRPr="00874E6B">
        <w:rPr>
          <w:rFonts w:ascii="PT Astra Serif" w:hAnsi="PT Astra Serif" w:cs="Times New Roman"/>
          <w:sz w:val="28"/>
          <w:szCs w:val="28"/>
        </w:rPr>
        <w:t xml:space="preserve"> потребует изменений в Уставы муниципальных образовани</w:t>
      </w:r>
      <w:r w:rsidR="000E041B" w:rsidRPr="00874E6B">
        <w:rPr>
          <w:rFonts w:ascii="PT Astra Serif" w:hAnsi="PT Astra Serif" w:cs="Times New Roman"/>
          <w:sz w:val="28"/>
          <w:szCs w:val="28"/>
        </w:rPr>
        <w:t>й Ульяновской области и иные муниципальные правовые акты</w:t>
      </w:r>
      <w:r w:rsidRPr="00874E6B">
        <w:rPr>
          <w:rFonts w:ascii="PT Astra Serif" w:hAnsi="PT Astra Serif" w:cs="Times New Roman"/>
          <w:sz w:val="28"/>
          <w:szCs w:val="28"/>
        </w:rPr>
        <w:t>.</w:t>
      </w:r>
    </w:p>
    <w:p w:rsidR="00064C68" w:rsidRPr="00874E6B" w:rsidRDefault="00470B4D" w:rsidP="00064C68">
      <w:pPr>
        <w:pStyle w:val="af"/>
        <w:spacing w:line="360" w:lineRule="auto"/>
      </w:pPr>
      <w:r w:rsidRPr="00874E6B">
        <w:t xml:space="preserve">Принятие представленного закона Ульяновской области не повлечёт </w:t>
      </w:r>
      <w:r w:rsidRPr="00874E6B">
        <w:br/>
        <w:t>за собой дополнительных расходов областног</w:t>
      </w:r>
      <w:r w:rsidR="007663C8" w:rsidRPr="00874E6B">
        <w:t>о бюджета Ульяновской области,</w:t>
      </w:r>
      <w:r w:rsidR="007663C8" w:rsidRPr="00874E6B">
        <w:br/>
      </w:r>
      <w:r w:rsidR="000E041B" w:rsidRPr="00874E6B">
        <w:t xml:space="preserve">а также местных бюджетов бюджетной системы Ульяновской области, </w:t>
      </w:r>
      <w:r w:rsidRPr="00874E6B">
        <w:t xml:space="preserve">социально-экономических, политических, правовых и иных последствий </w:t>
      </w:r>
      <w:r w:rsidR="007663C8" w:rsidRPr="00874E6B">
        <w:t>его реализации,</w:t>
      </w:r>
      <w:r w:rsidR="00874E6B" w:rsidRPr="00874E6B">
        <w:t xml:space="preserve"> </w:t>
      </w:r>
      <w:r w:rsidRPr="00874E6B">
        <w:t>и не окажет негативного влияния на деятельность органов государственной власти, органов местного самоуправления муниципальных образований Ульяновской области, организаций и граждан.</w:t>
      </w:r>
    </w:p>
    <w:p w:rsidR="00064C68" w:rsidRPr="00874E6B" w:rsidRDefault="00064C68" w:rsidP="00064C68">
      <w:pPr>
        <w:autoSpaceDE w:val="0"/>
        <w:autoSpaceDN w:val="0"/>
        <w:adjustRightInd w:val="0"/>
        <w:spacing w:after="0" w:line="360" w:lineRule="auto"/>
        <w:ind w:firstLine="720"/>
        <w:jc w:val="both"/>
        <w:outlineLvl w:val="0"/>
        <w:rPr>
          <w:rFonts w:ascii="PT Astra Serif" w:eastAsia="Times New Roman" w:hAnsi="PT Astra Serif" w:cs="Times New Roman"/>
          <w:bCs/>
          <w:sz w:val="28"/>
          <w:szCs w:val="28"/>
          <w:lang w:eastAsia="ru-RU"/>
        </w:rPr>
      </w:pPr>
      <w:r w:rsidRPr="00874E6B">
        <w:rPr>
          <w:rFonts w:ascii="PT Astra Serif" w:eastAsia="Times New Roman" w:hAnsi="PT Astra Serif" w:cs="Times New Roman"/>
          <w:bCs/>
          <w:sz w:val="28"/>
          <w:szCs w:val="28"/>
          <w:lang w:eastAsia="ru-RU"/>
        </w:rPr>
        <w:t xml:space="preserve">Разработчиком проекта является </w:t>
      </w:r>
      <w:r w:rsidR="007663C8" w:rsidRPr="00874E6B">
        <w:rPr>
          <w:rFonts w:ascii="PT Astra Serif" w:eastAsia="Times New Roman" w:hAnsi="PT Astra Serif" w:cs="Times New Roman"/>
          <w:bCs/>
          <w:sz w:val="28"/>
          <w:szCs w:val="28"/>
          <w:lang w:eastAsia="ru-RU"/>
        </w:rPr>
        <w:t>начальник отдела правового</w:t>
      </w:r>
      <w:r w:rsidR="007663C8" w:rsidRPr="00874E6B">
        <w:rPr>
          <w:rFonts w:ascii="PT Astra Serif" w:eastAsia="Times New Roman" w:hAnsi="PT Astra Serif" w:cs="Times New Roman"/>
          <w:bCs/>
          <w:sz w:val="28"/>
          <w:szCs w:val="28"/>
          <w:lang w:eastAsia="ru-RU"/>
        </w:rPr>
        <w:br/>
      </w:r>
      <w:r w:rsidRPr="00874E6B">
        <w:rPr>
          <w:rFonts w:ascii="PT Astra Serif" w:eastAsia="Times New Roman" w:hAnsi="PT Astra Serif" w:cs="Times New Roman"/>
          <w:bCs/>
          <w:sz w:val="28"/>
          <w:szCs w:val="28"/>
          <w:lang w:eastAsia="ru-RU"/>
        </w:rPr>
        <w:t>и организационного обеспечения Агентства записи актов гражданского состояния Ульяновской области Тюляхов П.Т., 27-05-45.</w:t>
      </w:r>
    </w:p>
    <w:p w:rsidR="00470B4D" w:rsidRPr="00874E6B" w:rsidRDefault="00470B4D" w:rsidP="00623129">
      <w:pPr>
        <w:spacing w:after="0" w:line="240" w:lineRule="auto"/>
        <w:jc w:val="both"/>
        <w:rPr>
          <w:rFonts w:ascii="PT Astra Serif" w:hAnsi="PT Astra Serif" w:cs="Times New Roman"/>
          <w:sz w:val="28"/>
          <w:szCs w:val="28"/>
        </w:rPr>
      </w:pPr>
    </w:p>
    <w:p w:rsidR="001D2B40" w:rsidRPr="00874E6B" w:rsidRDefault="001D2B40" w:rsidP="00473225">
      <w:pPr>
        <w:spacing w:after="0" w:line="240" w:lineRule="auto"/>
        <w:jc w:val="both"/>
        <w:rPr>
          <w:rFonts w:ascii="PT Astra Serif" w:hAnsi="PT Astra Serif"/>
          <w:sz w:val="28"/>
          <w:szCs w:val="28"/>
        </w:rPr>
      </w:pPr>
    </w:p>
    <w:p w:rsidR="00623129" w:rsidRPr="00874E6B" w:rsidRDefault="00623129" w:rsidP="00473225">
      <w:pPr>
        <w:spacing w:after="0" w:line="240" w:lineRule="auto"/>
        <w:jc w:val="both"/>
        <w:rPr>
          <w:rFonts w:ascii="PT Astra Serif" w:hAnsi="PT Astra Serif"/>
          <w:sz w:val="28"/>
          <w:szCs w:val="28"/>
        </w:rPr>
      </w:pPr>
    </w:p>
    <w:p w:rsidR="00BC4DCD" w:rsidRPr="00874E6B" w:rsidRDefault="00623129" w:rsidP="00473225">
      <w:pPr>
        <w:spacing w:after="0" w:line="240" w:lineRule="auto"/>
        <w:jc w:val="both"/>
        <w:rPr>
          <w:rFonts w:ascii="PT Astra Serif" w:hAnsi="PT Astra Serif"/>
          <w:sz w:val="28"/>
          <w:szCs w:val="28"/>
        </w:rPr>
      </w:pPr>
      <w:r w:rsidRPr="00874E6B">
        <w:rPr>
          <w:rFonts w:ascii="PT Astra Serif" w:hAnsi="PT Astra Serif"/>
          <w:sz w:val="28"/>
          <w:szCs w:val="28"/>
        </w:rPr>
        <w:t>Р</w:t>
      </w:r>
      <w:r w:rsidR="00BC4DCD" w:rsidRPr="00874E6B">
        <w:rPr>
          <w:rFonts w:ascii="PT Astra Serif" w:hAnsi="PT Astra Serif"/>
          <w:sz w:val="28"/>
          <w:szCs w:val="28"/>
        </w:rPr>
        <w:t>уководител</w:t>
      </w:r>
      <w:r w:rsidRPr="00874E6B">
        <w:rPr>
          <w:rFonts w:ascii="PT Astra Serif" w:hAnsi="PT Astra Serif"/>
          <w:sz w:val="28"/>
          <w:szCs w:val="28"/>
        </w:rPr>
        <w:t>ь</w:t>
      </w:r>
      <w:r w:rsidR="00BC4DCD" w:rsidRPr="00874E6B">
        <w:rPr>
          <w:rFonts w:ascii="PT Astra Serif" w:hAnsi="PT Astra Serif"/>
          <w:sz w:val="28"/>
          <w:szCs w:val="28"/>
        </w:rPr>
        <w:t xml:space="preserve"> Агентства</w:t>
      </w:r>
    </w:p>
    <w:p w:rsidR="00EF0BD4" w:rsidRPr="00874E6B" w:rsidRDefault="001D2B40" w:rsidP="00473225">
      <w:pPr>
        <w:spacing w:after="0" w:line="240" w:lineRule="auto"/>
        <w:jc w:val="both"/>
        <w:rPr>
          <w:rFonts w:ascii="PT Astra Serif" w:hAnsi="PT Astra Serif"/>
          <w:sz w:val="28"/>
          <w:szCs w:val="28"/>
        </w:rPr>
      </w:pPr>
      <w:r w:rsidRPr="00874E6B">
        <w:rPr>
          <w:rFonts w:ascii="PT Astra Serif" w:hAnsi="PT Astra Serif"/>
          <w:sz w:val="28"/>
          <w:szCs w:val="28"/>
        </w:rPr>
        <w:t xml:space="preserve">ЗАГС </w:t>
      </w:r>
      <w:r w:rsidR="00BC4DCD" w:rsidRPr="00874E6B">
        <w:rPr>
          <w:rFonts w:ascii="PT Astra Serif" w:hAnsi="PT Astra Serif"/>
          <w:sz w:val="28"/>
          <w:szCs w:val="28"/>
        </w:rPr>
        <w:t>Ульяновской области</w:t>
      </w:r>
      <w:r w:rsidR="00062A01" w:rsidRPr="00874E6B">
        <w:rPr>
          <w:rFonts w:ascii="PT Astra Serif" w:hAnsi="PT Astra Serif"/>
          <w:sz w:val="28"/>
          <w:szCs w:val="28"/>
        </w:rPr>
        <w:t xml:space="preserve">                                                 </w:t>
      </w:r>
      <w:r w:rsidR="00623129" w:rsidRPr="00874E6B">
        <w:rPr>
          <w:rFonts w:ascii="PT Astra Serif" w:hAnsi="PT Astra Serif"/>
          <w:sz w:val="28"/>
          <w:szCs w:val="28"/>
        </w:rPr>
        <w:t xml:space="preserve">                 Ж.Г.Назарова</w:t>
      </w:r>
    </w:p>
    <w:sectPr w:rsidR="00EF0BD4" w:rsidRPr="00874E6B" w:rsidSect="007663C8">
      <w:headerReference w:type="default" r:id="rId8"/>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E25" w:rsidRDefault="000E3E25" w:rsidP="00814245">
      <w:pPr>
        <w:spacing w:after="0" w:line="240" w:lineRule="auto"/>
      </w:pPr>
      <w:r>
        <w:separator/>
      </w:r>
    </w:p>
  </w:endnote>
  <w:endnote w:type="continuationSeparator" w:id="0">
    <w:p w:rsidR="000E3E25" w:rsidRDefault="000E3E25" w:rsidP="00814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E25" w:rsidRDefault="000E3E25" w:rsidP="00814245">
      <w:pPr>
        <w:spacing w:after="0" w:line="240" w:lineRule="auto"/>
      </w:pPr>
      <w:r>
        <w:separator/>
      </w:r>
    </w:p>
  </w:footnote>
  <w:footnote w:type="continuationSeparator" w:id="0">
    <w:p w:rsidR="000E3E25" w:rsidRDefault="000E3E25" w:rsidP="008142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1426220"/>
      <w:docPartObj>
        <w:docPartGallery w:val="Page Numbers (Top of Page)"/>
        <w:docPartUnique/>
      </w:docPartObj>
    </w:sdtPr>
    <w:sdtEndPr>
      <w:rPr>
        <w:rFonts w:ascii="PT Astra Serif" w:hAnsi="PT Astra Serif"/>
        <w:sz w:val="28"/>
        <w:szCs w:val="28"/>
      </w:rPr>
    </w:sdtEndPr>
    <w:sdtContent>
      <w:p w:rsidR="00814245" w:rsidRPr="00814245" w:rsidRDefault="00814245">
        <w:pPr>
          <w:pStyle w:val="a6"/>
          <w:jc w:val="center"/>
          <w:rPr>
            <w:rFonts w:ascii="PT Astra Serif" w:hAnsi="PT Astra Serif"/>
            <w:sz w:val="28"/>
            <w:szCs w:val="28"/>
          </w:rPr>
        </w:pPr>
        <w:r w:rsidRPr="00814245">
          <w:rPr>
            <w:rFonts w:ascii="PT Astra Serif" w:hAnsi="PT Astra Serif"/>
            <w:sz w:val="28"/>
            <w:szCs w:val="28"/>
          </w:rPr>
          <w:fldChar w:fldCharType="begin"/>
        </w:r>
        <w:r w:rsidRPr="00814245">
          <w:rPr>
            <w:rFonts w:ascii="PT Astra Serif" w:hAnsi="PT Astra Serif"/>
            <w:sz w:val="28"/>
            <w:szCs w:val="28"/>
          </w:rPr>
          <w:instrText>PAGE   \* MERGEFORMAT</w:instrText>
        </w:r>
        <w:r w:rsidRPr="00814245">
          <w:rPr>
            <w:rFonts w:ascii="PT Astra Serif" w:hAnsi="PT Astra Serif"/>
            <w:sz w:val="28"/>
            <w:szCs w:val="28"/>
          </w:rPr>
          <w:fldChar w:fldCharType="separate"/>
        </w:r>
        <w:r w:rsidR="007A03AD">
          <w:rPr>
            <w:rFonts w:ascii="PT Astra Serif" w:hAnsi="PT Astra Serif"/>
            <w:noProof/>
            <w:sz w:val="28"/>
            <w:szCs w:val="28"/>
          </w:rPr>
          <w:t>4</w:t>
        </w:r>
        <w:r w:rsidRPr="00814245">
          <w:rPr>
            <w:rFonts w:ascii="PT Astra Serif" w:hAnsi="PT Astra Serif"/>
            <w:sz w:val="28"/>
            <w:szCs w:val="28"/>
          </w:rPr>
          <w:fldChar w:fldCharType="end"/>
        </w:r>
      </w:p>
    </w:sdtContent>
  </w:sdt>
  <w:p w:rsidR="00814245" w:rsidRDefault="0081424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199"/>
    <w:rsid w:val="00062A01"/>
    <w:rsid w:val="00064C68"/>
    <w:rsid w:val="000D6087"/>
    <w:rsid w:val="000E041B"/>
    <w:rsid w:val="000E3E25"/>
    <w:rsid w:val="000E7B21"/>
    <w:rsid w:val="000F2410"/>
    <w:rsid w:val="000F5BE1"/>
    <w:rsid w:val="00132AED"/>
    <w:rsid w:val="001C6665"/>
    <w:rsid w:val="001D2B40"/>
    <w:rsid w:val="001E00B4"/>
    <w:rsid w:val="0020493B"/>
    <w:rsid w:val="00273589"/>
    <w:rsid w:val="0028276E"/>
    <w:rsid w:val="0029090C"/>
    <w:rsid w:val="002A0885"/>
    <w:rsid w:val="002A5199"/>
    <w:rsid w:val="002C4F2F"/>
    <w:rsid w:val="00300D2F"/>
    <w:rsid w:val="00331A5A"/>
    <w:rsid w:val="0033515E"/>
    <w:rsid w:val="003A73C9"/>
    <w:rsid w:val="003B6932"/>
    <w:rsid w:val="003C03A1"/>
    <w:rsid w:val="003F2B90"/>
    <w:rsid w:val="00430C07"/>
    <w:rsid w:val="004655E1"/>
    <w:rsid w:val="00470B4D"/>
    <w:rsid w:val="00473225"/>
    <w:rsid w:val="004C3490"/>
    <w:rsid w:val="004D0AEF"/>
    <w:rsid w:val="004D6BF9"/>
    <w:rsid w:val="005362CB"/>
    <w:rsid w:val="005C4857"/>
    <w:rsid w:val="00601C32"/>
    <w:rsid w:val="0061514E"/>
    <w:rsid w:val="00623129"/>
    <w:rsid w:val="00650D2F"/>
    <w:rsid w:val="006632F2"/>
    <w:rsid w:val="006D3CDF"/>
    <w:rsid w:val="006E36CC"/>
    <w:rsid w:val="00732370"/>
    <w:rsid w:val="007663C8"/>
    <w:rsid w:val="007A03AD"/>
    <w:rsid w:val="007D0156"/>
    <w:rsid w:val="007E77A2"/>
    <w:rsid w:val="00814245"/>
    <w:rsid w:val="008629C5"/>
    <w:rsid w:val="00874E6B"/>
    <w:rsid w:val="00895472"/>
    <w:rsid w:val="008A4975"/>
    <w:rsid w:val="0093564B"/>
    <w:rsid w:val="00971B40"/>
    <w:rsid w:val="0097335D"/>
    <w:rsid w:val="009F1341"/>
    <w:rsid w:val="00A15D7B"/>
    <w:rsid w:val="00A62A36"/>
    <w:rsid w:val="00A77794"/>
    <w:rsid w:val="00AA1DA2"/>
    <w:rsid w:val="00AA329E"/>
    <w:rsid w:val="00B35C41"/>
    <w:rsid w:val="00B60A49"/>
    <w:rsid w:val="00B63CFD"/>
    <w:rsid w:val="00BA2A65"/>
    <w:rsid w:val="00BB5515"/>
    <w:rsid w:val="00BC4DCD"/>
    <w:rsid w:val="00BD0BCF"/>
    <w:rsid w:val="00C822BC"/>
    <w:rsid w:val="00CB025F"/>
    <w:rsid w:val="00D00420"/>
    <w:rsid w:val="00D35485"/>
    <w:rsid w:val="00D856F9"/>
    <w:rsid w:val="00DB7063"/>
    <w:rsid w:val="00DC770F"/>
    <w:rsid w:val="00DE6D9A"/>
    <w:rsid w:val="00E17E6B"/>
    <w:rsid w:val="00E534A4"/>
    <w:rsid w:val="00EC54F7"/>
    <w:rsid w:val="00EF0BD4"/>
    <w:rsid w:val="00F01192"/>
    <w:rsid w:val="00F315AB"/>
    <w:rsid w:val="00F34056"/>
    <w:rsid w:val="00FA7576"/>
    <w:rsid w:val="00FB3E66"/>
    <w:rsid w:val="00FF1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608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D6087"/>
    <w:rPr>
      <w:rFonts w:ascii="Segoe UI" w:hAnsi="Segoe UI" w:cs="Segoe UI"/>
      <w:sz w:val="18"/>
      <w:szCs w:val="18"/>
    </w:rPr>
  </w:style>
  <w:style w:type="paragraph" w:styleId="a5">
    <w:name w:val="List Paragraph"/>
    <w:basedOn w:val="a"/>
    <w:uiPriority w:val="34"/>
    <w:qFormat/>
    <w:rsid w:val="00DB7063"/>
    <w:pPr>
      <w:ind w:left="720"/>
      <w:contextualSpacing/>
    </w:pPr>
  </w:style>
  <w:style w:type="paragraph" w:styleId="a6">
    <w:name w:val="header"/>
    <w:basedOn w:val="a"/>
    <w:link w:val="a7"/>
    <w:uiPriority w:val="99"/>
    <w:unhideWhenUsed/>
    <w:rsid w:val="0081424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14245"/>
  </w:style>
  <w:style w:type="paragraph" w:styleId="a8">
    <w:name w:val="footer"/>
    <w:basedOn w:val="a"/>
    <w:link w:val="a9"/>
    <w:uiPriority w:val="99"/>
    <w:unhideWhenUsed/>
    <w:rsid w:val="008142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14245"/>
  </w:style>
  <w:style w:type="paragraph" w:customStyle="1" w:styleId="ConsPlusTitle">
    <w:name w:val="ConsPlusTitle"/>
    <w:rsid w:val="0081424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Normal (Web)"/>
    <w:basedOn w:val="a"/>
    <w:uiPriority w:val="99"/>
    <w:unhideWhenUsed/>
    <w:rsid w:val="009F1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9F1341"/>
    <w:rPr>
      <w:b/>
      <w:bCs/>
    </w:rPr>
  </w:style>
  <w:style w:type="character" w:styleId="ac">
    <w:name w:val="Hyperlink"/>
    <w:basedOn w:val="a0"/>
    <w:uiPriority w:val="99"/>
    <w:semiHidden/>
    <w:unhideWhenUsed/>
    <w:rsid w:val="00BC4DCD"/>
    <w:rPr>
      <w:color w:val="0000FF"/>
      <w:u w:val="single"/>
    </w:rPr>
  </w:style>
  <w:style w:type="paragraph" w:styleId="ad">
    <w:name w:val="Title"/>
    <w:basedOn w:val="a"/>
    <w:next w:val="a"/>
    <w:link w:val="ae"/>
    <w:uiPriority w:val="10"/>
    <w:qFormat/>
    <w:rsid w:val="00473225"/>
    <w:pPr>
      <w:spacing w:after="0" w:line="240" w:lineRule="auto"/>
      <w:jc w:val="center"/>
    </w:pPr>
    <w:rPr>
      <w:rFonts w:ascii="PT Astra Serif" w:hAnsi="PT Astra Serif" w:cs="Times New Roman"/>
      <w:b/>
      <w:sz w:val="28"/>
      <w:szCs w:val="28"/>
    </w:rPr>
  </w:style>
  <w:style w:type="character" w:customStyle="1" w:styleId="ae">
    <w:name w:val="Название Знак"/>
    <w:basedOn w:val="a0"/>
    <w:link w:val="ad"/>
    <w:uiPriority w:val="10"/>
    <w:rsid w:val="00473225"/>
    <w:rPr>
      <w:rFonts w:ascii="PT Astra Serif" w:hAnsi="PT Astra Serif" w:cs="Times New Roman"/>
      <w:b/>
      <w:sz w:val="28"/>
      <w:szCs w:val="28"/>
    </w:rPr>
  </w:style>
  <w:style w:type="paragraph" w:styleId="af">
    <w:name w:val="Body Text Indent"/>
    <w:basedOn w:val="a"/>
    <w:link w:val="af0"/>
    <w:uiPriority w:val="99"/>
    <w:unhideWhenUsed/>
    <w:rsid w:val="001D2B40"/>
    <w:pPr>
      <w:spacing w:after="0" w:line="240" w:lineRule="auto"/>
      <w:ind w:firstLine="709"/>
      <w:jc w:val="both"/>
    </w:pPr>
    <w:rPr>
      <w:rFonts w:ascii="PT Astra Serif" w:eastAsia="Times New Roman" w:hAnsi="PT Astra Serif" w:cs="Times New Roman"/>
      <w:sz w:val="28"/>
      <w:szCs w:val="28"/>
      <w:lang w:eastAsia="ru-RU"/>
    </w:rPr>
  </w:style>
  <w:style w:type="character" w:customStyle="1" w:styleId="af0">
    <w:name w:val="Основной текст с отступом Знак"/>
    <w:basedOn w:val="a0"/>
    <w:link w:val="af"/>
    <w:uiPriority w:val="99"/>
    <w:rsid w:val="001D2B40"/>
    <w:rPr>
      <w:rFonts w:ascii="PT Astra Serif" w:eastAsia="Times New Roman" w:hAnsi="PT Astra Serif"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608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D6087"/>
    <w:rPr>
      <w:rFonts w:ascii="Segoe UI" w:hAnsi="Segoe UI" w:cs="Segoe UI"/>
      <w:sz w:val="18"/>
      <w:szCs w:val="18"/>
    </w:rPr>
  </w:style>
  <w:style w:type="paragraph" w:styleId="a5">
    <w:name w:val="List Paragraph"/>
    <w:basedOn w:val="a"/>
    <w:uiPriority w:val="34"/>
    <w:qFormat/>
    <w:rsid w:val="00DB7063"/>
    <w:pPr>
      <w:ind w:left="720"/>
      <w:contextualSpacing/>
    </w:pPr>
  </w:style>
  <w:style w:type="paragraph" w:styleId="a6">
    <w:name w:val="header"/>
    <w:basedOn w:val="a"/>
    <w:link w:val="a7"/>
    <w:uiPriority w:val="99"/>
    <w:unhideWhenUsed/>
    <w:rsid w:val="0081424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14245"/>
  </w:style>
  <w:style w:type="paragraph" w:styleId="a8">
    <w:name w:val="footer"/>
    <w:basedOn w:val="a"/>
    <w:link w:val="a9"/>
    <w:uiPriority w:val="99"/>
    <w:unhideWhenUsed/>
    <w:rsid w:val="008142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14245"/>
  </w:style>
  <w:style w:type="paragraph" w:customStyle="1" w:styleId="ConsPlusTitle">
    <w:name w:val="ConsPlusTitle"/>
    <w:rsid w:val="0081424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Normal (Web)"/>
    <w:basedOn w:val="a"/>
    <w:uiPriority w:val="99"/>
    <w:unhideWhenUsed/>
    <w:rsid w:val="009F1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9F1341"/>
    <w:rPr>
      <w:b/>
      <w:bCs/>
    </w:rPr>
  </w:style>
  <w:style w:type="character" w:styleId="ac">
    <w:name w:val="Hyperlink"/>
    <w:basedOn w:val="a0"/>
    <w:uiPriority w:val="99"/>
    <w:semiHidden/>
    <w:unhideWhenUsed/>
    <w:rsid w:val="00BC4DCD"/>
    <w:rPr>
      <w:color w:val="0000FF"/>
      <w:u w:val="single"/>
    </w:rPr>
  </w:style>
  <w:style w:type="paragraph" w:styleId="ad">
    <w:name w:val="Title"/>
    <w:basedOn w:val="a"/>
    <w:next w:val="a"/>
    <w:link w:val="ae"/>
    <w:uiPriority w:val="10"/>
    <w:qFormat/>
    <w:rsid w:val="00473225"/>
    <w:pPr>
      <w:spacing w:after="0" w:line="240" w:lineRule="auto"/>
      <w:jc w:val="center"/>
    </w:pPr>
    <w:rPr>
      <w:rFonts w:ascii="PT Astra Serif" w:hAnsi="PT Astra Serif" w:cs="Times New Roman"/>
      <w:b/>
      <w:sz w:val="28"/>
      <w:szCs w:val="28"/>
    </w:rPr>
  </w:style>
  <w:style w:type="character" w:customStyle="1" w:styleId="ae">
    <w:name w:val="Название Знак"/>
    <w:basedOn w:val="a0"/>
    <w:link w:val="ad"/>
    <w:uiPriority w:val="10"/>
    <w:rsid w:val="00473225"/>
    <w:rPr>
      <w:rFonts w:ascii="PT Astra Serif" w:hAnsi="PT Astra Serif" w:cs="Times New Roman"/>
      <w:b/>
      <w:sz w:val="28"/>
      <w:szCs w:val="28"/>
    </w:rPr>
  </w:style>
  <w:style w:type="paragraph" w:styleId="af">
    <w:name w:val="Body Text Indent"/>
    <w:basedOn w:val="a"/>
    <w:link w:val="af0"/>
    <w:uiPriority w:val="99"/>
    <w:unhideWhenUsed/>
    <w:rsid w:val="001D2B40"/>
    <w:pPr>
      <w:spacing w:after="0" w:line="240" w:lineRule="auto"/>
      <w:ind w:firstLine="709"/>
      <w:jc w:val="both"/>
    </w:pPr>
    <w:rPr>
      <w:rFonts w:ascii="PT Astra Serif" w:eastAsia="Times New Roman" w:hAnsi="PT Astra Serif" w:cs="Times New Roman"/>
      <w:sz w:val="28"/>
      <w:szCs w:val="28"/>
      <w:lang w:eastAsia="ru-RU"/>
    </w:rPr>
  </w:style>
  <w:style w:type="character" w:customStyle="1" w:styleId="af0">
    <w:name w:val="Основной текст с отступом Знак"/>
    <w:basedOn w:val="a0"/>
    <w:link w:val="af"/>
    <w:uiPriority w:val="99"/>
    <w:rsid w:val="001D2B40"/>
    <w:rPr>
      <w:rFonts w:ascii="PT Astra Serif" w:eastAsia="Times New Roman" w:hAnsi="PT Astra Serif"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239922">
      <w:bodyDiv w:val="1"/>
      <w:marLeft w:val="0"/>
      <w:marRight w:val="0"/>
      <w:marTop w:val="0"/>
      <w:marBottom w:val="0"/>
      <w:divBdr>
        <w:top w:val="none" w:sz="0" w:space="0" w:color="auto"/>
        <w:left w:val="none" w:sz="0" w:space="0" w:color="auto"/>
        <w:bottom w:val="none" w:sz="0" w:space="0" w:color="auto"/>
        <w:right w:val="none" w:sz="0" w:space="0" w:color="auto"/>
      </w:divBdr>
    </w:div>
    <w:div w:id="1264410785">
      <w:bodyDiv w:val="1"/>
      <w:marLeft w:val="0"/>
      <w:marRight w:val="0"/>
      <w:marTop w:val="0"/>
      <w:marBottom w:val="0"/>
      <w:divBdr>
        <w:top w:val="none" w:sz="0" w:space="0" w:color="auto"/>
        <w:left w:val="none" w:sz="0" w:space="0" w:color="auto"/>
        <w:bottom w:val="none" w:sz="0" w:space="0" w:color="auto"/>
        <w:right w:val="none" w:sz="0" w:space="0" w:color="auto"/>
      </w:divBdr>
    </w:div>
    <w:div w:id="136678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07EAD-0014-4375-8A7D-D168867BE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935</Words>
  <Characters>5330</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Разработчиком проекта является начальник отдела правового и организационного обе</vt:lpstr>
    </vt:vector>
  </TitlesOfParts>
  <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Плющик Любовь Валентиновна</dc:creator>
  <cp:lastModifiedBy>user</cp:lastModifiedBy>
  <cp:revision>8</cp:revision>
  <cp:lastPrinted>2020-08-20T05:47:00Z</cp:lastPrinted>
  <dcterms:created xsi:type="dcterms:W3CDTF">2020-07-29T05:23:00Z</dcterms:created>
  <dcterms:modified xsi:type="dcterms:W3CDTF">2020-08-20T07:10:00Z</dcterms:modified>
</cp:coreProperties>
</file>